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80" w:rsidRPr="00A17862" w:rsidRDefault="00442980" w:rsidP="00A17862">
      <w:pPr>
        <w:pStyle w:val="ListParagraph"/>
        <w:ind w:left="1080"/>
        <w:jc w:val="center"/>
        <w:rPr>
          <w:rFonts w:ascii="Calibri" w:eastAsia="Times New Roman" w:hAnsi="Calibri" w:cs="UniversLT"/>
          <w:b/>
          <w:color w:val="00B0F0"/>
          <w:sz w:val="40"/>
          <w:u w:val="single"/>
        </w:rPr>
      </w:pPr>
      <w:bookmarkStart w:id="0" w:name="_GoBack"/>
      <w:bookmarkEnd w:id="0"/>
      <w:r w:rsidRPr="00A17862">
        <w:rPr>
          <w:rFonts w:ascii="Calibri" w:eastAsia="Times New Roman" w:hAnsi="Calibri" w:cs="UniversLT"/>
          <w:b/>
          <w:color w:val="00B0F0"/>
          <w:sz w:val="40"/>
          <w:u w:val="single"/>
        </w:rPr>
        <w:t>Data Measurement Plan:</w:t>
      </w:r>
    </w:p>
    <w:p w:rsidR="00442980" w:rsidRPr="00A17862" w:rsidRDefault="00442980" w:rsidP="00442980">
      <w:pPr>
        <w:rPr>
          <w:rFonts w:ascii="Calibri" w:eastAsia="Times New Roman" w:hAnsi="Calibri" w:cs="UniversLT"/>
          <w:color w:val="000000"/>
        </w:rPr>
      </w:pPr>
      <w:r w:rsidRPr="00A17862">
        <w:rPr>
          <w:rFonts w:ascii="Calibri" w:eastAsia="Times New Roman" w:hAnsi="Calibri" w:cs="UniversLT"/>
          <w:color w:val="000000"/>
        </w:rPr>
        <w:t xml:space="preserve">It is </w:t>
      </w:r>
      <w:r w:rsidRPr="00A17862">
        <w:rPr>
          <w:rFonts w:ascii="Calibri" w:eastAsia="Times New Roman" w:hAnsi="Calibri" w:cs="UniversLT"/>
          <w:color w:val="000000"/>
          <w:u w:val="single"/>
        </w:rPr>
        <w:t>imperative</w:t>
      </w:r>
      <w:r w:rsidRPr="00A17862">
        <w:rPr>
          <w:rFonts w:ascii="Calibri" w:eastAsia="Times New Roman" w:hAnsi="Calibri" w:cs="UniversLT"/>
          <w:color w:val="000000"/>
        </w:rPr>
        <w:t xml:space="preserve"> in QI to have ongoing/continuous measurement. The measurement will provide your team objective information on your ‘tests’ of change to LEARN why and why not your intervention(s) was effective.  It is this learning that will drive your interventions to be better over time with increasing probability that they will cause improvement as your project moves forward.</w:t>
      </w:r>
    </w:p>
    <w:p w:rsidR="00442980" w:rsidRPr="00A17862" w:rsidRDefault="00442980" w:rsidP="00442980">
      <w:pPr>
        <w:rPr>
          <w:rFonts w:ascii="Calibri" w:eastAsia="Times New Roman" w:hAnsi="Calibri" w:cs="UniversLT"/>
          <w:color w:val="000000"/>
          <w:u w:val="single"/>
        </w:rPr>
      </w:pPr>
      <w:r w:rsidRPr="00A17862">
        <w:rPr>
          <w:rFonts w:ascii="Calibri" w:eastAsia="Times New Roman" w:hAnsi="Calibri" w:cs="UniversLT"/>
          <w:b/>
          <w:color w:val="000000"/>
          <w:u w:val="single"/>
        </w:rPr>
        <w:t>Implications:</w:t>
      </w:r>
      <w:r w:rsidRPr="00A17862">
        <w:rPr>
          <w:rFonts w:ascii="Calibri" w:eastAsia="Times New Roman" w:hAnsi="Calibri" w:cs="UniversLT"/>
          <w:color w:val="000000"/>
        </w:rPr>
        <w:t xml:space="preserve"> It is important to start QI with the understanding that you don’t know 100% what will be effective in bringing about improvement in your care process.  Instead, you need to think about how to maximize your learning based on your ‘tests’. </w:t>
      </w:r>
      <w:r w:rsidRPr="00A17862">
        <w:rPr>
          <w:rFonts w:ascii="Calibri" w:eastAsia="Times New Roman" w:hAnsi="Calibri" w:cs="UniversLT"/>
          <w:color w:val="000000"/>
          <w:u w:val="single"/>
        </w:rPr>
        <w:t>That learning depends on good measurement.</w:t>
      </w:r>
    </w:p>
    <w:p w:rsidR="00442980" w:rsidRPr="00A17862" w:rsidRDefault="00442980" w:rsidP="00A17862">
      <w:pPr>
        <w:pStyle w:val="Heading2"/>
        <w:rPr>
          <w:rFonts w:eastAsia="Times New Roman"/>
        </w:rPr>
      </w:pPr>
      <w:r w:rsidRPr="00A17862">
        <w:rPr>
          <w:rFonts w:eastAsia="Times New Roman"/>
        </w:rPr>
        <w:t>Begin your data collection planning by answering these key questions:</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What question do we need to answer—that is, why are we collecting these data?</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What data analysis tools do we envision using to display the data after we have it?</w:t>
      </w:r>
      <w:r w:rsidR="00A17862">
        <w:rPr>
          <w:rFonts w:ascii="Calibri" w:eastAsia="Times New Roman" w:hAnsi="Calibri" w:cs="UniversLT"/>
          <w:color w:val="000000"/>
        </w:rPr>
        <w:t xml:space="preserve"> </w:t>
      </w:r>
      <w:r w:rsidRPr="00A17862">
        <w:rPr>
          <w:rFonts w:ascii="Calibri" w:eastAsia="Times New Roman" w:hAnsi="Calibri" w:cs="UniversLT"/>
          <w:color w:val="000000"/>
        </w:rPr>
        <w:t>(Note: The run chart is the recommended tool for displaying data showing the performance of a process over time.)</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What type of data do we need in order to construct this tool and answer the question?</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u w:val="single"/>
        </w:rPr>
        <w:t>Where</w:t>
      </w:r>
      <w:r w:rsidRPr="00A17862">
        <w:rPr>
          <w:rFonts w:ascii="Calibri" w:eastAsia="Times New Roman" w:hAnsi="Calibri" w:cs="UniversLT"/>
          <w:color w:val="000000"/>
        </w:rPr>
        <w:t xml:space="preserve"> in the process can we get this data?</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u w:val="single"/>
        </w:rPr>
        <w:t>Who</w:t>
      </w:r>
      <w:r w:rsidRPr="00A17862">
        <w:rPr>
          <w:rFonts w:ascii="Calibri" w:eastAsia="Times New Roman" w:hAnsi="Calibri" w:cs="UniversLT"/>
          <w:color w:val="000000"/>
        </w:rPr>
        <w:t xml:space="preserve"> in the process can give us this data?</w:t>
      </w:r>
    </w:p>
    <w:p w:rsidR="00442980" w:rsidRPr="00A17862" w:rsidRDefault="00442980" w:rsidP="00A17862">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How can we collect this data from these people with minimum effort and chance of error?</w:t>
      </w:r>
    </w:p>
    <w:p w:rsidR="00442980" w:rsidRPr="00A17862" w:rsidRDefault="00442980" w:rsidP="00442980">
      <w:pPr>
        <w:pStyle w:val="ListParagraph"/>
        <w:numPr>
          <w:ilvl w:val="0"/>
          <w:numId w:val="2"/>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What additional data do we need to capture for future analysis, reference, and</w:t>
      </w:r>
      <w:r w:rsidR="00A17862">
        <w:rPr>
          <w:rFonts w:ascii="Calibri" w:eastAsia="Times New Roman" w:hAnsi="Calibri" w:cs="UniversLT"/>
          <w:color w:val="000000"/>
        </w:rPr>
        <w:t xml:space="preserve"> </w:t>
      </w:r>
      <w:r w:rsidRPr="00A17862">
        <w:rPr>
          <w:rFonts w:ascii="Calibri" w:eastAsia="Times New Roman" w:hAnsi="Calibri" w:cs="UniversLT"/>
          <w:color w:val="000000"/>
        </w:rPr>
        <w:t>traceability?</w:t>
      </w:r>
    </w:p>
    <w:p w:rsidR="00442980" w:rsidRPr="00A17862" w:rsidRDefault="00442980" w:rsidP="00A17862">
      <w:pPr>
        <w:pStyle w:val="Heading2"/>
        <w:rPr>
          <w:rFonts w:eastAsia="Times New Roman"/>
        </w:rPr>
      </w:pPr>
      <w:r w:rsidRPr="00A17862">
        <w:rPr>
          <w:rFonts w:eastAsia="Times New Roman"/>
        </w:rPr>
        <w:t>Develop your plan by answering the following questions:</w:t>
      </w:r>
    </w:p>
    <w:p w:rsidR="00442980" w:rsidRPr="00A17862" w:rsidRDefault="00442980" w:rsidP="00A17862">
      <w:pPr>
        <w:pStyle w:val="ListParagraph"/>
        <w:numPr>
          <w:ilvl w:val="0"/>
          <w:numId w:val="4"/>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Who will collect the data?</w:t>
      </w:r>
    </w:p>
    <w:p w:rsidR="00442980" w:rsidRPr="00A17862" w:rsidRDefault="00442980" w:rsidP="00A17862">
      <w:pPr>
        <w:pStyle w:val="ListParagraph"/>
        <w:numPr>
          <w:ilvl w:val="0"/>
          <w:numId w:val="4"/>
        </w:numPr>
        <w:rPr>
          <w:rFonts w:ascii="Calibri" w:eastAsia="Times New Roman" w:hAnsi="Calibri" w:cs="UniversLT"/>
          <w:color w:val="000000"/>
        </w:rPr>
      </w:pPr>
      <w:r w:rsidRPr="00A17862">
        <w:rPr>
          <w:rFonts w:ascii="Calibri" w:eastAsia="Times New Roman" w:hAnsi="Calibri" w:cs="UniversLT"/>
          <w:color w:val="000000"/>
        </w:rPr>
        <w:t>What data will be collected?</w:t>
      </w:r>
    </w:p>
    <w:p w:rsidR="00442980" w:rsidRPr="00A17862" w:rsidRDefault="00442980" w:rsidP="00A17862">
      <w:pPr>
        <w:pStyle w:val="ListParagraph"/>
        <w:numPr>
          <w:ilvl w:val="0"/>
          <w:numId w:val="4"/>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When will the data be collected?</w:t>
      </w:r>
    </w:p>
    <w:p w:rsidR="00442980" w:rsidRPr="00A17862" w:rsidRDefault="00442980" w:rsidP="00A17862">
      <w:pPr>
        <w:pStyle w:val="ListParagraph"/>
        <w:numPr>
          <w:ilvl w:val="0"/>
          <w:numId w:val="4"/>
        </w:numPr>
        <w:autoSpaceDE w:val="0"/>
        <w:autoSpaceDN w:val="0"/>
        <w:adjustRightInd w:val="0"/>
        <w:rPr>
          <w:rFonts w:ascii="Calibri" w:eastAsia="Times New Roman" w:hAnsi="Calibri" w:cs="UniversLT"/>
          <w:color w:val="000000"/>
        </w:rPr>
      </w:pPr>
      <w:r w:rsidRPr="00A17862">
        <w:rPr>
          <w:rFonts w:ascii="Calibri" w:eastAsia="Times New Roman" w:hAnsi="Calibri" w:cs="UniversLT"/>
          <w:color w:val="000000"/>
        </w:rPr>
        <w:t>Where will the data be collected?</w:t>
      </w:r>
    </w:p>
    <w:p w:rsidR="00442980" w:rsidRPr="00A17862" w:rsidRDefault="00442980" w:rsidP="00A17862">
      <w:pPr>
        <w:pStyle w:val="ListParagraph"/>
        <w:numPr>
          <w:ilvl w:val="0"/>
          <w:numId w:val="4"/>
        </w:numPr>
        <w:rPr>
          <w:rFonts w:ascii="Calibri" w:eastAsia="Times New Roman" w:hAnsi="Calibri" w:cs="UniversLT"/>
          <w:color w:val="000000"/>
        </w:rPr>
      </w:pPr>
      <w:r w:rsidRPr="00A17862">
        <w:rPr>
          <w:rFonts w:ascii="Calibri" w:eastAsia="Times New Roman" w:hAnsi="Calibri" w:cs="UniversLT"/>
          <w:color w:val="000000"/>
        </w:rPr>
        <w:t>How will the data be collected?</w:t>
      </w:r>
      <w:r w:rsidR="00A17862">
        <w:rPr>
          <w:rFonts w:ascii="Calibri" w:eastAsia="Times New Roman" w:hAnsi="Calibri" w:cs="UniversLT"/>
          <w:color w:val="000000"/>
        </w:rPr>
        <w:br/>
      </w:r>
    </w:p>
    <w:p w:rsidR="00442980" w:rsidRPr="00A17862" w:rsidRDefault="00442980" w:rsidP="00A17862">
      <w:pPr>
        <w:pStyle w:val="Heading2"/>
        <w:rPr>
          <w:rFonts w:eastAsia="Times New Roman"/>
        </w:rPr>
      </w:pPr>
      <w:r w:rsidRPr="00A17862">
        <w:rPr>
          <w:rFonts w:eastAsia="Times New Roman"/>
        </w:rPr>
        <w:t>Helpful hints:</w:t>
      </w:r>
    </w:p>
    <w:p w:rsidR="00442980" w:rsidRPr="00A17862" w:rsidRDefault="00442980" w:rsidP="00A17862">
      <w:pPr>
        <w:pStyle w:val="ListParagraph"/>
        <w:numPr>
          <w:ilvl w:val="0"/>
          <w:numId w:val="6"/>
        </w:numPr>
        <w:autoSpaceDE w:val="0"/>
        <w:autoSpaceDN w:val="0"/>
        <w:adjustRightInd w:val="0"/>
        <w:rPr>
          <w:rFonts w:ascii="Calibri" w:eastAsia="Times New Roman" w:hAnsi="Calibri" w:cs="UniversLT"/>
          <w:color w:val="000000"/>
        </w:rPr>
      </w:pPr>
      <w:r w:rsidRPr="00A17862">
        <w:rPr>
          <w:rFonts w:ascii="Calibri" w:eastAsia="Times New Roman" w:hAnsi="Calibri" w:cs="UniversLT"/>
          <w:b/>
          <w:color w:val="000000"/>
        </w:rPr>
        <w:t>Seek usefulness, not perfection!</w:t>
      </w:r>
      <w:r w:rsidRPr="00A17862">
        <w:rPr>
          <w:rFonts w:ascii="Calibri" w:eastAsia="Times New Roman" w:hAnsi="Calibri" w:cs="UniversLT"/>
          <w:color w:val="000000"/>
        </w:rPr>
        <w:t xml:space="preserve"> Dat</w:t>
      </w:r>
      <w:r w:rsidR="00A17862">
        <w:rPr>
          <w:rFonts w:ascii="Calibri" w:eastAsia="Times New Roman" w:hAnsi="Calibri" w:cs="UniversLT"/>
          <w:color w:val="000000"/>
        </w:rPr>
        <w:t xml:space="preserve">a for improvement is different </w:t>
      </w:r>
      <w:r w:rsidRPr="00A17862">
        <w:rPr>
          <w:rFonts w:ascii="Calibri" w:eastAsia="Times New Roman" w:hAnsi="Calibri" w:cs="UniversLT"/>
          <w:color w:val="000000"/>
        </w:rPr>
        <w:t>from data for research. You need data that are “good enough” to permit your team to take the nex</w:t>
      </w:r>
      <w:r w:rsidR="00A17862">
        <w:rPr>
          <w:rFonts w:ascii="Calibri" w:eastAsia="Times New Roman" w:hAnsi="Calibri" w:cs="UniversLT"/>
          <w:color w:val="000000"/>
        </w:rPr>
        <w:t xml:space="preserve">t step in improving a process. </w:t>
      </w:r>
      <w:r w:rsidRPr="00A17862">
        <w:rPr>
          <w:rFonts w:ascii="Calibri" w:eastAsia="Times New Roman" w:hAnsi="Calibri" w:cs="UniversLT"/>
          <w:color w:val="000000"/>
        </w:rPr>
        <w:t>QI data is for LEARNING, not judgement.</w:t>
      </w:r>
    </w:p>
    <w:p w:rsidR="00442980" w:rsidRPr="00A17862" w:rsidRDefault="00442980" w:rsidP="00A17862">
      <w:pPr>
        <w:pStyle w:val="ListParagraph"/>
        <w:numPr>
          <w:ilvl w:val="0"/>
          <w:numId w:val="6"/>
        </w:numPr>
        <w:autoSpaceDE w:val="0"/>
        <w:autoSpaceDN w:val="0"/>
        <w:adjustRightInd w:val="0"/>
        <w:rPr>
          <w:rFonts w:ascii="Calibri" w:eastAsia="Times New Roman" w:hAnsi="Calibri" w:cs="UniversLT"/>
          <w:color w:val="000000"/>
        </w:rPr>
      </w:pPr>
      <w:r w:rsidRPr="00A17862">
        <w:rPr>
          <w:rFonts w:ascii="Calibri" w:eastAsia="Times New Roman" w:hAnsi="Calibri" w:cs="UniversLT"/>
          <w:b/>
          <w:color w:val="000000"/>
        </w:rPr>
        <w:t>Data recording must be easy</w:t>
      </w:r>
      <w:r w:rsidRPr="00A17862">
        <w:rPr>
          <w:rFonts w:ascii="Calibri" w:eastAsia="Times New Roman" w:hAnsi="Calibri" w:cs="UniversLT"/>
          <w:color w:val="000000"/>
        </w:rPr>
        <w:t>. Try to build it in to the process under study.</w:t>
      </w:r>
    </w:p>
    <w:p w:rsidR="00442980" w:rsidRPr="00A17862" w:rsidRDefault="00442980" w:rsidP="00A17862">
      <w:pPr>
        <w:pStyle w:val="ListParagraph"/>
        <w:numPr>
          <w:ilvl w:val="0"/>
          <w:numId w:val="6"/>
        </w:numPr>
        <w:autoSpaceDE w:val="0"/>
        <w:autoSpaceDN w:val="0"/>
        <w:adjustRightInd w:val="0"/>
        <w:rPr>
          <w:rFonts w:ascii="Calibri" w:eastAsia="Times New Roman" w:hAnsi="Calibri" w:cs="UniversLT"/>
          <w:color w:val="000000"/>
        </w:rPr>
      </w:pPr>
      <w:r w:rsidRPr="00A17862">
        <w:rPr>
          <w:rFonts w:ascii="Calibri" w:eastAsia="Times New Roman" w:hAnsi="Calibri" w:cs="UniversLT"/>
          <w:b/>
          <w:color w:val="000000"/>
        </w:rPr>
        <w:t>Use sampling as part of the plan to collect the data</w:t>
      </w:r>
      <w:r w:rsidRPr="00A17862">
        <w:rPr>
          <w:rFonts w:ascii="Calibri" w:eastAsia="Times New Roman" w:hAnsi="Calibri" w:cs="UniversLT"/>
          <w:color w:val="000000"/>
        </w:rPr>
        <w:t>. Can learn from 5-10 patients as much as from 100 patients.</w:t>
      </w:r>
    </w:p>
    <w:p w:rsidR="00442980" w:rsidRPr="00A17862" w:rsidRDefault="00442980" w:rsidP="00A17862">
      <w:pPr>
        <w:pStyle w:val="ListParagraph"/>
        <w:numPr>
          <w:ilvl w:val="0"/>
          <w:numId w:val="6"/>
        </w:numPr>
        <w:rPr>
          <w:rFonts w:ascii="Calibri" w:eastAsia="Times New Roman" w:hAnsi="Calibri" w:cs="UniversLT"/>
          <w:b/>
          <w:color w:val="000000"/>
        </w:rPr>
      </w:pPr>
      <w:r w:rsidRPr="00A17862">
        <w:rPr>
          <w:rFonts w:ascii="Calibri" w:eastAsia="Times New Roman" w:hAnsi="Calibri" w:cs="UniversLT"/>
          <w:b/>
          <w:color w:val="000000"/>
        </w:rPr>
        <w:t>Use existing data whenever possible</w:t>
      </w:r>
    </w:p>
    <w:p w:rsidR="00442980" w:rsidRPr="00A17862" w:rsidRDefault="00442980" w:rsidP="00A17862">
      <w:pPr>
        <w:pStyle w:val="ListParagraph"/>
        <w:numPr>
          <w:ilvl w:val="0"/>
          <w:numId w:val="6"/>
        </w:numPr>
        <w:rPr>
          <w:rFonts w:ascii="Calibri" w:eastAsia="Times New Roman" w:hAnsi="Calibri" w:cs="UniversLT"/>
          <w:color w:val="000000"/>
        </w:rPr>
      </w:pPr>
      <w:r w:rsidRPr="00A17862">
        <w:rPr>
          <w:rFonts w:ascii="Calibri" w:eastAsia="Times New Roman" w:hAnsi="Calibri" w:cs="UniversLT"/>
          <w:b/>
          <w:color w:val="000000"/>
        </w:rPr>
        <w:t>If creating a data collection form, make it easily understandable, with clear directions to minimize possibility of errors.</w:t>
      </w:r>
      <w:r w:rsidRPr="00A17862">
        <w:rPr>
          <w:rFonts w:ascii="Calibri" w:eastAsia="Times New Roman" w:hAnsi="Calibri" w:cs="UniversLT"/>
          <w:color w:val="000000"/>
        </w:rPr>
        <w:t xml:space="preserve"> </w:t>
      </w:r>
    </w:p>
    <w:p w:rsidR="00442980" w:rsidRDefault="00442980" w:rsidP="00442980">
      <w:pPr>
        <w:ind w:left="360"/>
        <w:rPr>
          <w:rFonts w:ascii="Calibri" w:eastAsia="Times New Roman" w:hAnsi="Calibri" w:cs="UniversLT"/>
          <w:color w:val="000000"/>
        </w:rPr>
      </w:pPr>
    </w:p>
    <w:p w:rsidR="00A17862" w:rsidRDefault="00A17862" w:rsidP="00442980">
      <w:pPr>
        <w:ind w:left="360"/>
        <w:rPr>
          <w:rFonts w:ascii="Calibri" w:eastAsia="Times New Roman" w:hAnsi="Calibri" w:cs="UniversLT"/>
          <w:color w:val="000000"/>
        </w:rPr>
      </w:pPr>
    </w:p>
    <w:p w:rsidR="00A17862" w:rsidRDefault="00A17862" w:rsidP="00442980">
      <w:pPr>
        <w:ind w:left="360"/>
        <w:rPr>
          <w:rFonts w:ascii="Calibri" w:eastAsia="Times New Roman" w:hAnsi="Calibri" w:cs="UniversLT"/>
          <w:color w:val="000000"/>
        </w:rPr>
      </w:pPr>
    </w:p>
    <w:p w:rsidR="00A17862" w:rsidRDefault="00A17862" w:rsidP="00442980">
      <w:pPr>
        <w:ind w:left="360"/>
        <w:rPr>
          <w:rFonts w:ascii="Calibri" w:eastAsia="Times New Roman" w:hAnsi="Calibri" w:cs="UniversLT"/>
          <w:color w:val="000000"/>
        </w:rPr>
      </w:pPr>
    </w:p>
    <w:p w:rsidR="00A17862" w:rsidRDefault="00A17862" w:rsidP="00442980">
      <w:pPr>
        <w:ind w:left="360"/>
        <w:rPr>
          <w:rFonts w:ascii="Calibri" w:eastAsia="Times New Roman" w:hAnsi="Calibri" w:cs="UniversLT"/>
          <w:color w:val="000000"/>
        </w:rPr>
      </w:pPr>
    </w:p>
    <w:p w:rsidR="00A17862" w:rsidRDefault="00A17862" w:rsidP="00442980">
      <w:pPr>
        <w:ind w:left="360"/>
        <w:rPr>
          <w:rFonts w:ascii="Calibri" w:eastAsia="Times New Roman" w:hAnsi="Calibri" w:cs="UniversLT"/>
          <w:color w:val="000000"/>
        </w:rPr>
      </w:pPr>
    </w:p>
    <w:p w:rsidR="00A17862" w:rsidRPr="00A17862" w:rsidRDefault="00A17862" w:rsidP="00442980">
      <w:pPr>
        <w:ind w:left="360"/>
        <w:rPr>
          <w:rFonts w:ascii="Calibri" w:eastAsia="Times New Roman" w:hAnsi="Calibri" w:cs="UniversLT"/>
          <w:color w:val="000000"/>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47"/>
      </w:tblGrid>
      <w:tr w:rsidR="00442980" w:rsidRPr="00A17862" w:rsidTr="00C62C3A">
        <w:trPr>
          <w:trHeight w:val="1700"/>
        </w:trPr>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lastRenderedPageBreak/>
              <w:t>Aim Statement</w:t>
            </w:r>
          </w:p>
        </w:tc>
        <w:tc>
          <w:tcPr>
            <w:tcW w:w="8347" w:type="dxa"/>
            <w:shd w:val="clear" w:color="auto" w:fill="auto"/>
          </w:tcPr>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Measure</w:t>
            </w:r>
            <w:r w:rsidR="00A17862">
              <w:rPr>
                <w:rFonts w:ascii="Calibri" w:eastAsia="Times New Roman" w:hAnsi="Calibri" w:cs="UniversLT"/>
                <w:color w:val="000000"/>
              </w:rPr>
              <w:t xml:space="preserve"> #1</w:t>
            </w:r>
          </w:p>
        </w:tc>
        <w:tc>
          <w:tcPr>
            <w:tcW w:w="8347" w:type="dxa"/>
            <w:shd w:val="clear" w:color="auto" w:fill="auto"/>
          </w:tcPr>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Measure Type</w:t>
            </w:r>
          </w:p>
        </w:tc>
        <w:tc>
          <w:tcPr>
            <w:tcW w:w="8347"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__Outcome            __Process       __Balancing</w:t>
            </w:r>
          </w:p>
        </w:tc>
      </w:tr>
      <w:tr w:rsidR="00442980" w:rsidRPr="00A17862" w:rsidTr="00C62C3A">
        <w:trPr>
          <w:trHeight w:val="4022"/>
        </w:trPr>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Operational Definition</w:t>
            </w:r>
          </w:p>
        </w:tc>
        <w:tc>
          <w:tcPr>
            <w:tcW w:w="8347"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Numerator:</w:t>
            </w: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Denominator:</w:t>
            </w: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Source (Observation with form, EMR, Secondary database)</w:t>
            </w:r>
          </w:p>
        </w:tc>
        <w:tc>
          <w:tcPr>
            <w:tcW w:w="8347" w:type="dxa"/>
            <w:shd w:val="clear" w:color="auto" w:fill="auto"/>
          </w:tcPr>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Who will collect data?</w:t>
            </w:r>
          </w:p>
        </w:tc>
        <w:tc>
          <w:tcPr>
            <w:tcW w:w="8347" w:type="dxa"/>
            <w:shd w:val="clear" w:color="auto" w:fill="auto"/>
          </w:tcPr>
          <w:p w:rsidR="00442980" w:rsidRDefault="00442980" w:rsidP="008F7A05">
            <w:pPr>
              <w:rPr>
                <w:rFonts w:ascii="Calibri" w:eastAsia="Times New Roman" w:hAnsi="Calibri" w:cs="UniversLT"/>
                <w:color w:val="000000"/>
              </w:rPr>
            </w:pPr>
          </w:p>
          <w:p w:rsidR="00A17862" w:rsidRPr="00A17862" w:rsidRDefault="00A17862"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When will data be collected?</w:t>
            </w:r>
          </w:p>
        </w:tc>
        <w:tc>
          <w:tcPr>
            <w:tcW w:w="8347" w:type="dxa"/>
            <w:shd w:val="clear" w:color="auto" w:fill="auto"/>
          </w:tcPr>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How will data be collected?</w:t>
            </w:r>
          </w:p>
        </w:tc>
        <w:tc>
          <w:tcPr>
            <w:tcW w:w="8347" w:type="dxa"/>
            <w:shd w:val="clear" w:color="auto" w:fill="auto"/>
          </w:tcPr>
          <w:p w:rsidR="00442980" w:rsidRPr="00A17862" w:rsidRDefault="00442980" w:rsidP="008F7A05">
            <w:pPr>
              <w:rPr>
                <w:rFonts w:ascii="Calibri" w:eastAsia="Times New Roman" w:hAnsi="Calibri" w:cs="UniversLT"/>
                <w:color w:val="000000"/>
              </w:rPr>
            </w:pPr>
          </w:p>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How will data be organized? (excel file)</w:t>
            </w:r>
          </w:p>
        </w:tc>
        <w:tc>
          <w:tcPr>
            <w:tcW w:w="8347" w:type="dxa"/>
            <w:shd w:val="clear" w:color="auto" w:fill="auto"/>
          </w:tcPr>
          <w:p w:rsidR="00442980" w:rsidRPr="00A17862" w:rsidRDefault="00442980" w:rsidP="008F7A05">
            <w:pPr>
              <w:rPr>
                <w:rFonts w:ascii="Calibri" w:eastAsia="Times New Roman" w:hAnsi="Calibri" w:cs="UniversLT"/>
                <w:color w:val="000000"/>
              </w:rPr>
            </w:pPr>
          </w:p>
        </w:tc>
      </w:tr>
      <w:tr w:rsidR="00442980" w:rsidRPr="00A17862" w:rsidTr="00C62C3A">
        <w:tc>
          <w:tcPr>
            <w:tcW w:w="2093" w:type="dxa"/>
            <w:shd w:val="clear" w:color="auto" w:fill="auto"/>
          </w:tcPr>
          <w:p w:rsidR="00442980" w:rsidRPr="00A17862" w:rsidRDefault="00442980" w:rsidP="008F7A05">
            <w:pPr>
              <w:rPr>
                <w:rFonts w:ascii="Calibri" w:eastAsia="Times New Roman" w:hAnsi="Calibri" w:cs="UniversLT"/>
                <w:color w:val="000000"/>
              </w:rPr>
            </w:pPr>
            <w:r w:rsidRPr="00A17862">
              <w:rPr>
                <w:rFonts w:ascii="Calibri" w:eastAsia="Times New Roman" w:hAnsi="Calibri" w:cs="UniversLT"/>
                <w:color w:val="000000"/>
              </w:rPr>
              <w:t>Who will organize data? (RA, member of team)</w:t>
            </w:r>
          </w:p>
        </w:tc>
        <w:tc>
          <w:tcPr>
            <w:tcW w:w="8347" w:type="dxa"/>
            <w:shd w:val="clear" w:color="auto" w:fill="auto"/>
          </w:tcPr>
          <w:p w:rsidR="00442980" w:rsidRPr="00A17862" w:rsidRDefault="00442980" w:rsidP="008F7A05">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lastRenderedPageBreak/>
              <w:t>Measure</w:t>
            </w:r>
            <w:r>
              <w:rPr>
                <w:rFonts w:ascii="Calibri" w:eastAsia="Times New Roman" w:hAnsi="Calibri" w:cs="UniversLT"/>
                <w:color w:val="000000"/>
              </w:rPr>
              <w:t xml:space="preserve"> #2</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Measure Type</w:t>
            </w:r>
          </w:p>
        </w:tc>
        <w:tc>
          <w:tcPr>
            <w:tcW w:w="8347"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__Outcome            __Process       __Balancing</w:t>
            </w:r>
          </w:p>
        </w:tc>
      </w:tr>
      <w:tr w:rsidR="00A17862" w:rsidRPr="00A17862" w:rsidTr="00C62C3A">
        <w:trPr>
          <w:trHeight w:val="4022"/>
        </w:trPr>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Operational Definition</w:t>
            </w:r>
          </w:p>
        </w:tc>
        <w:tc>
          <w:tcPr>
            <w:tcW w:w="8347"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Numerator:</w:t>
            </w: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Denominator:</w:t>
            </w: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Source (Observation with form, EMR, Secondary database)</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Who will collect data?</w:t>
            </w:r>
          </w:p>
        </w:tc>
        <w:tc>
          <w:tcPr>
            <w:tcW w:w="8347" w:type="dxa"/>
            <w:shd w:val="clear" w:color="auto" w:fill="auto"/>
          </w:tcPr>
          <w:p w:rsid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When will data be collected?</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How will data be collected?</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How will data be organized? (excel file)</w:t>
            </w:r>
          </w:p>
        </w:tc>
        <w:tc>
          <w:tcPr>
            <w:tcW w:w="8347" w:type="dxa"/>
            <w:shd w:val="clear" w:color="auto" w:fill="auto"/>
          </w:tcPr>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Who will organize data? (RA, member of team)</w:t>
            </w:r>
          </w:p>
        </w:tc>
        <w:tc>
          <w:tcPr>
            <w:tcW w:w="8347" w:type="dxa"/>
            <w:shd w:val="clear" w:color="auto" w:fill="auto"/>
          </w:tcPr>
          <w:p w:rsidR="00A17862" w:rsidRPr="00A17862" w:rsidRDefault="00A17862" w:rsidP="00935336">
            <w:pPr>
              <w:rPr>
                <w:rFonts w:ascii="Calibri" w:eastAsia="Times New Roman" w:hAnsi="Calibri" w:cs="UniversLT"/>
                <w:color w:val="000000"/>
              </w:rPr>
            </w:pPr>
          </w:p>
        </w:tc>
      </w:tr>
    </w:tbl>
    <w:p w:rsidR="00A17862" w:rsidRDefault="00A17862">
      <w:pPr>
        <w:rPr>
          <w:rFonts w:ascii="Calibri" w:hAnsi="Calibri"/>
        </w:rPr>
      </w:pPr>
    </w:p>
    <w:p w:rsidR="00A17862" w:rsidRDefault="00A17862">
      <w:pPr>
        <w:rPr>
          <w:rFonts w:ascii="Calibri" w:hAnsi="Calibri"/>
        </w:rPr>
      </w:pPr>
    </w:p>
    <w:p w:rsidR="00A17862" w:rsidRDefault="00A17862">
      <w:pPr>
        <w:rPr>
          <w:rFonts w:ascii="Calibri" w:hAnsi="Calibri"/>
        </w:rPr>
      </w:pPr>
    </w:p>
    <w:p w:rsidR="00A17862" w:rsidRDefault="00A17862">
      <w:pPr>
        <w:rPr>
          <w:rFonts w:ascii="Calibri" w:hAnsi="Calibri"/>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47"/>
      </w:tblGrid>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Measure</w:t>
            </w:r>
            <w:r>
              <w:rPr>
                <w:rFonts w:ascii="Calibri" w:eastAsia="Times New Roman" w:hAnsi="Calibri" w:cs="UniversLT"/>
                <w:color w:val="000000"/>
              </w:rPr>
              <w:t xml:space="preserve"> #3</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Measure Type</w:t>
            </w:r>
          </w:p>
        </w:tc>
        <w:tc>
          <w:tcPr>
            <w:tcW w:w="8347"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__Outcome            __Process       __Balancing</w:t>
            </w:r>
          </w:p>
        </w:tc>
      </w:tr>
      <w:tr w:rsidR="00A17862" w:rsidRPr="00A17862" w:rsidTr="00C62C3A">
        <w:trPr>
          <w:trHeight w:val="4022"/>
        </w:trPr>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Operational Definition</w:t>
            </w:r>
          </w:p>
        </w:tc>
        <w:tc>
          <w:tcPr>
            <w:tcW w:w="8347"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Numerator:</w:t>
            </w: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Denominator:</w:t>
            </w: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Source (Observation with form, EMR, Secondary database)</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Who will collect data?</w:t>
            </w:r>
          </w:p>
        </w:tc>
        <w:tc>
          <w:tcPr>
            <w:tcW w:w="8347" w:type="dxa"/>
            <w:shd w:val="clear" w:color="auto" w:fill="auto"/>
          </w:tcPr>
          <w:p w:rsid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When will data be collected?</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How will data be collected?</w:t>
            </w:r>
          </w:p>
        </w:tc>
        <w:tc>
          <w:tcPr>
            <w:tcW w:w="8347" w:type="dxa"/>
            <w:shd w:val="clear" w:color="auto" w:fill="auto"/>
          </w:tcPr>
          <w:p w:rsidR="00A17862" w:rsidRPr="00A17862" w:rsidRDefault="00A17862" w:rsidP="00935336">
            <w:pPr>
              <w:rPr>
                <w:rFonts w:ascii="Calibri" w:eastAsia="Times New Roman" w:hAnsi="Calibri" w:cs="UniversLT"/>
                <w:color w:val="000000"/>
              </w:rPr>
            </w:pPr>
          </w:p>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How will data be organized? (excel file)</w:t>
            </w:r>
          </w:p>
        </w:tc>
        <w:tc>
          <w:tcPr>
            <w:tcW w:w="8347" w:type="dxa"/>
            <w:shd w:val="clear" w:color="auto" w:fill="auto"/>
          </w:tcPr>
          <w:p w:rsidR="00A17862" w:rsidRPr="00A17862" w:rsidRDefault="00A17862" w:rsidP="00935336">
            <w:pPr>
              <w:rPr>
                <w:rFonts w:ascii="Calibri" w:eastAsia="Times New Roman" w:hAnsi="Calibri" w:cs="UniversLT"/>
                <w:color w:val="000000"/>
              </w:rPr>
            </w:pPr>
          </w:p>
        </w:tc>
      </w:tr>
      <w:tr w:rsidR="00A17862" w:rsidRPr="00A17862" w:rsidTr="00C62C3A">
        <w:tc>
          <w:tcPr>
            <w:tcW w:w="2093" w:type="dxa"/>
            <w:shd w:val="clear" w:color="auto" w:fill="auto"/>
          </w:tcPr>
          <w:p w:rsidR="00A17862" w:rsidRPr="00A17862" w:rsidRDefault="00A17862" w:rsidP="00935336">
            <w:pPr>
              <w:rPr>
                <w:rFonts w:ascii="Calibri" w:eastAsia="Times New Roman" w:hAnsi="Calibri" w:cs="UniversLT"/>
                <w:color w:val="000000"/>
              </w:rPr>
            </w:pPr>
            <w:r w:rsidRPr="00A17862">
              <w:rPr>
                <w:rFonts w:ascii="Calibri" w:eastAsia="Times New Roman" w:hAnsi="Calibri" w:cs="UniversLT"/>
                <w:color w:val="000000"/>
              </w:rPr>
              <w:t>Who will organize data? (RA, member of team)</w:t>
            </w:r>
          </w:p>
        </w:tc>
        <w:tc>
          <w:tcPr>
            <w:tcW w:w="8347" w:type="dxa"/>
            <w:shd w:val="clear" w:color="auto" w:fill="auto"/>
          </w:tcPr>
          <w:p w:rsidR="00A17862" w:rsidRPr="00A17862" w:rsidRDefault="00A17862" w:rsidP="00935336">
            <w:pPr>
              <w:rPr>
                <w:rFonts w:ascii="Calibri" w:eastAsia="Times New Roman" w:hAnsi="Calibri" w:cs="UniversLT"/>
                <w:color w:val="000000"/>
              </w:rPr>
            </w:pPr>
          </w:p>
        </w:tc>
      </w:tr>
    </w:tbl>
    <w:p w:rsidR="00A17862" w:rsidRPr="00A17862" w:rsidRDefault="00A17862">
      <w:pPr>
        <w:rPr>
          <w:rFonts w:ascii="Calibri" w:hAnsi="Calibri"/>
        </w:rPr>
      </w:pPr>
    </w:p>
    <w:sectPr w:rsidR="00A17862" w:rsidRPr="00A17862" w:rsidSect="00C62C3A">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E65"/>
    <w:multiLevelType w:val="hybridMultilevel"/>
    <w:tmpl w:val="DA0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5E13"/>
    <w:multiLevelType w:val="hybridMultilevel"/>
    <w:tmpl w:val="82A2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6FE2"/>
    <w:multiLevelType w:val="hybridMultilevel"/>
    <w:tmpl w:val="CE38BF3C"/>
    <w:lvl w:ilvl="0" w:tplc="D382C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042A4"/>
    <w:multiLevelType w:val="hybridMultilevel"/>
    <w:tmpl w:val="7C50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1605A"/>
    <w:multiLevelType w:val="hybridMultilevel"/>
    <w:tmpl w:val="47F29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D576A"/>
    <w:multiLevelType w:val="hybridMultilevel"/>
    <w:tmpl w:val="AF5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C3249"/>
    <w:multiLevelType w:val="hybridMultilevel"/>
    <w:tmpl w:val="30CA4692"/>
    <w:lvl w:ilvl="0" w:tplc="ABCAD62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80"/>
    <w:rsid w:val="00442980"/>
    <w:rsid w:val="004A71D2"/>
    <w:rsid w:val="005E4C27"/>
    <w:rsid w:val="007753BA"/>
    <w:rsid w:val="00A17862"/>
    <w:rsid w:val="00C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9CC1B-2ED5-4CF8-8773-E5CF1A2D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80"/>
    <w:rPr>
      <w:color w:val="595959" w:themeColor="text1" w:themeTint="A6"/>
    </w:rPr>
  </w:style>
  <w:style w:type="paragraph" w:styleId="Heading2">
    <w:name w:val="heading 2"/>
    <w:basedOn w:val="Normal"/>
    <w:next w:val="Normal"/>
    <w:link w:val="Heading2Char"/>
    <w:uiPriority w:val="9"/>
    <w:unhideWhenUsed/>
    <w:qFormat/>
    <w:rsid w:val="00A178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42980"/>
    <w:pPr>
      <w:ind w:left="720"/>
      <w:contextualSpacing/>
    </w:pPr>
  </w:style>
  <w:style w:type="character" w:customStyle="1" w:styleId="Heading2Char">
    <w:name w:val="Heading 2 Char"/>
    <w:basedOn w:val="DefaultParagraphFont"/>
    <w:link w:val="Heading2"/>
    <w:uiPriority w:val="9"/>
    <w:rsid w:val="00A1786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62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C3A"/>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Lauren Celena</dc:creator>
  <cp:keywords/>
  <dc:description/>
  <cp:lastModifiedBy>Betancourt, Lauren Celena</cp:lastModifiedBy>
  <cp:revision>2</cp:revision>
  <cp:lastPrinted>2019-02-13T19:38:00Z</cp:lastPrinted>
  <dcterms:created xsi:type="dcterms:W3CDTF">2020-09-10T12:19:00Z</dcterms:created>
  <dcterms:modified xsi:type="dcterms:W3CDTF">2020-09-10T12:19:00Z</dcterms:modified>
</cp:coreProperties>
</file>