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2027FD" w14:textId="7D3519C6" w:rsidR="003F098D" w:rsidRDefault="00942CC4">
      <w:pPr>
        <w:jc w:val="center"/>
        <w:rPr>
          <w:rFonts w:ascii="Times New Roman" w:eastAsia="Times New Roman" w:hAnsi="Times New Roman" w:cs="Times New Roman"/>
          <w:b/>
          <w:color w:val="4F81BD"/>
          <w:sz w:val="32"/>
          <w:szCs w:val="32"/>
        </w:rPr>
      </w:pPr>
      <w:r>
        <w:rPr>
          <w:rFonts w:ascii="Times New Roman" w:eastAsia="Times New Roman" w:hAnsi="Times New Roman" w:cs="Times New Roman"/>
          <w:b/>
          <w:color w:val="4F81BD"/>
          <w:sz w:val="32"/>
          <w:szCs w:val="32"/>
        </w:rPr>
        <w:t xml:space="preserve">Additional Information for </w:t>
      </w:r>
      <w:r w:rsidR="00F17B9A">
        <w:rPr>
          <w:rFonts w:ascii="Times New Roman" w:eastAsia="Times New Roman" w:hAnsi="Times New Roman" w:cs="Times New Roman"/>
          <w:b/>
          <w:color w:val="4F81BD"/>
          <w:sz w:val="32"/>
          <w:szCs w:val="32"/>
        </w:rPr>
        <w:t>School Health Office</w:t>
      </w:r>
      <w:r>
        <w:rPr>
          <w:rFonts w:ascii="Times New Roman" w:eastAsia="Times New Roman" w:hAnsi="Times New Roman" w:cs="Times New Roman"/>
          <w:b/>
          <w:color w:val="4F81BD"/>
          <w:sz w:val="32"/>
          <w:szCs w:val="32"/>
        </w:rPr>
        <w:t>s</w:t>
      </w:r>
    </w:p>
    <w:p w14:paraId="44AADB0B" w14:textId="579618E6" w:rsidR="003F098D" w:rsidRDefault="00CB36C5">
      <w:pPr>
        <w:jc w:val="center"/>
        <w:rPr>
          <w:sz w:val="18"/>
          <w:szCs w:val="18"/>
        </w:rPr>
      </w:pPr>
      <w:r>
        <w:rPr>
          <w:rFonts w:ascii="Times New Roman" w:eastAsia="Times New Roman" w:hAnsi="Times New Roman" w:cs="Times New Roman"/>
          <w:sz w:val="24"/>
          <w:szCs w:val="24"/>
        </w:rPr>
        <w:t xml:space="preserve">updated </w:t>
      </w:r>
      <w:r w:rsidR="00E30D6E">
        <w:rPr>
          <w:rFonts w:ascii="Times New Roman" w:eastAsia="Times New Roman" w:hAnsi="Times New Roman" w:cs="Times New Roman"/>
          <w:sz w:val="24"/>
          <w:szCs w:val="24"/>
        </w:rPr>
        <w:t xml:space="preserve">January </w:t>
      </w:r>
      <w:r w:rsidR="002B543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202</w:t>
      </w:r>
      <w:r w:rsidR="00E30D6E">
        <w:rPr>
          <w:rFonts w:ascii="Times New Roman" w:eastAsia="Times New Roman" w:hAnsi="Times New Roman" w:cs="Times New Roman"/>
          <w:sz w:val="24"/>
          <w:szCs w:val="24"/>
        </w:rPr>
        <w:t>2</w:t>
      </w:r>
    </w:p>
    <w:p w14:paraId="69A20F6F" w14:textId="77777777" w:rsidR="003F098D" w:rsidRDefault="003F098D">
      <w:pPr>
        <w:pStyle w:val="Title"/>
        <w:spacing w:after="0" w:line="240" w:lineRule="auto"/>
        <w:rPr>
          <w:color w:val="4F81BD"/>
          <w:sz w:val="20"/>
          <w:szCs w:val="20"/>
        </w:rPr>
      </w:pPr>
      <w:bookmarkStart w:id="0" w:name="_gjdgxs" w:colFirst="0" w:colLast="0"/>
      <w:bookmarkEnd w:id="0"/>
    </w:p>
    <w:p w14:paraId="0936F862" w14:textId="28CC7CE7" w:rsidR="003F098D" w:rsidRDefault="00F17B9A">
      <w:pPr>
        <w:pStyle w:val="Title"/>
        <w:spacing w:after="0" w:line="240" w:lineRule="auto"/>
        <w:rPr>
          <w:b/>
          <w:color w:val="4F81BD"/>
          <w:sz w:val="28"/>
          <w:szCs w:val="28"/>
        </w:rPr>
      </w:pPr>
      <w:r>
        <w:rPr>
          <w:rFonts w:ascii="Times New Roman" w:eastAsia="Times New Roman" w:hAnsi="Times New Roman" w:cs="Times New Roman"/>
          <w:b/>
          <w:color w:val="4F81BD"/>
          <w:sz w:val="28"/>
          <w:szCs w:val="28"/>
        </w:rPr>
        <w:t>Introduction and Overview</w:t>
      </w:r>
    </w:p>
    <w:p w14:paraId="1CE38006" w14:textId="0FDE8DE3" w:rsidR="003F098D" w:rsidRDefault="008938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2021-2022 school year, schools in Massachusetts are preparing to welcome back all students to full-time, in-person learning.  Schools provide safe and supportive learning environments for students and </w:t>
      </w:r>
      <w:r w:rsidRPr="00893899">
        <w:rPr>
          <w:rFonts w:ascii="Times New Roman" w:eastAsia="Times New Roman" w:hAnsi="Times New Roman" w:cs="Times New Roman"/>
          <w:sz w:val="24"/>
          <w:szCs w:val="24"/>
        </w:rPr>
        <w:t>multiple studies have shown that transmission rates within school settings, when multiple prevention strategies are in place, are typically lower than</w:t>
      </w:r>
      <w:r>
        <w:rPr>
          <w:rFonts w:ascii="Times New Roman" w:eastAsia="Times New Roman" w:hAnsi="Times New Roman" w:cs="Times New Roman"/>
          <w:sz w:val="24"/>
          <w:szCs w:val="24"/>
        </w:rPr>
        <w:t xml:space="preserve"> </w:t>
      </w:r>
      <w:r w:rsidRPr="00893899">
        <w:rPr>
          <w:rFonts w:ascii="Times New Roman" w:eastAsia="Times New Roman" w:hAnsi="Times New Roman" w:cs="Times New Roman"/>
          <w:sz w:val="24"/>
          <w:szCs w:val="24"/>
        </w:rPr>
        <w:t xml:space="preserve">or </w:t>
      </w:r>
      <w:proofErr w:type="gramStart"/>
      <w:r w:rsidRPr="00893899">
        <w:rPr>
          <w:rFonts w:ascii="Times New Roman" w:eastAsia="Times New Roman" w:hAnsi="Times New Roman" w:cs="Times New Roman"/>
          <w:sz w:val="24"/>
          <w:szCs w:val="24"/>
        </w:rPr>
        <w:t>similar to</w:t>
      </w:r>
      <w:proofErr w:type="gramEnd"/>
      <w:r w:rsidRPr="008938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893899">
        <w:rPr>
          <w:rFonts w:ascii="Times New Roman" w:eastAsia="Times New Roman" w:hAnsi="Times New Roman" w:cs="Times New Roman"/>
          <w:sz w:val="24"/>
          <w:szCs w:val="24"/>
        </w:rPr>
        <w:t>ommunity transmission levels.</w:t>
      </w:r>
      <w:r w:rsidR="009C6AFA">
        <w:rPr>
          <w:rStyle w:val="FootnoteReference"/>
          <w:rFonts w:ascii="Times New Roman" w:eastAsia="Times New Roman" w:hAnsi="Times New Roman" w:cs="Times New Roman"/>
          <w:sz w:val="24"/>
          <w:szCs w:val="24"/>
        </w:rPr>
        <w:footnoteReference w:id="2"/>
      </w:r>
      <w:r w:rsidRPr="00893899">
        <w:rPr>
          <w:rFonts w:ascii="Times New Roman" w:eastAsia="Times New Roman" w:hAnsi="Times New Roman" w:cs="Times New Roman"/>
          <w:sz w:val="24"/>
          <w:szCs w:val="24"/>
        </w:rPr>
        <w:t xml:space="preserve"> </w:t>
      </w:r>
      <w:r w:rsidR="00F17B9A">
        <w:rPr>
          <w:rFonts w:ascii="Times New Roman" w:eastAsia="Times New Roman" w:hAnsi="Times New Roman" w:cs="Times New Roman"/>
          <w:sz w:val="24"/>
          <w:szCs w:val="24"/>
        </w:rPr>
        <w:t xml:space="preserve">School nurses have </w:t>
      </w:r>
      <w:r w:rsidR="001B2FFA">
        <w:rPr>
          <w:rFonts w:ascii="Times New Roman" w:eastAsia="Times New Roman" w:hAnsi="Times New Roman" w:cs="Times New Roman"/>
          <w:sz w:val="24"/>
          <w:szCs w:val="24"/>
        </w:rPr>
        <w:t>an important</w:t>
      </w:r>
      <w:r w:rsidR="00F17B9A">
        <w:rPr>
          <w:rFonts w:ascii="Times New Roman" w:eastAsia="Times New Roman" w:hAnsi="Times New Roman" w:cs="Times New Roman"/>
          <w:sz w:val="24"/>
          <w:szCs w:val="24"/>
        </w:rPr>
        <w:t xml:space="preserve"> role in monitoring and supporting the health and safety of students and school staff</w:t>
      </w:r>
      <w:r>
        <w:rPr>
          <w:rFonts w:ascii="Times New Roman" w:eastAsia="Times New Roman" w:hAnsi="Times New Roman" w:cs="Times New Roman"/>
          <w:sz w:val="24"/>
          <w:szCs w:val="24"/>
        </w:rPr>
        <w:t xml:space="preserve"> and supporting safe in-person learning</w:t>
      </w:r>
      <w:r w:rsidR="00F17B9A">
        <w:rPr>
          <w:rFonts w:ascii="Times New Roman" w:eastAsia="Times New Roman" w:hAnsi="Times New Roman" w:cs="Times New Roman"/>
          <w:sz w:val="24"/>
          <w:szCs w:val="24"/>
        </w:rPr>
        <w:t>.  The following guidance</w:t>
      </w:r>
      <w:r>
        <w:rPr>
          <w:rFonts w:ascii="Times New Roman" w:eastAsia="Times New Roman" w:hAnsi="Times New Roman" w:cs="Times New Roman"/>
          <w:sz w:val="24"/>
          <w:szCs w:val="24"/>
        </w:rPr>
        <w:t>, updated for the 2021-2022 school year,</w:t>
      </w:r>
      <w:r w:rsidR="00F17B9A">
        <w:rPr>
          <w:rFonts w:ascii="Times New Roman" w:eastAsia="Times New Roman" w:hAnsi="Times New Roman" w:cs="Times New Roman"/>
          <w:sz w:val="24"/>
          <w:szCs w:val="24"/>
        </w:rPr>
        <w:t xml:space="preserve"> addresses </w:t>
      </w:r>
      <w:r w:rsidR="00B6356D">
        <w:rPr>
          <w:rFonts w:ascii="Times New Roman" w:eastAsia="Times New Roman" w:hAnsi="Times New Roman" w:cs="Times New Roman"/>
          <w:sz w:val="24"/>
          <w:szCs w:val="24"/>
        </w:rPr>
        <w:t xml:space="preserve">areas </w:t>
      </w:r>
      <w:r w:rsidR="00F17B9A">
        <w:rPr>
          <w:rFonts w:ascii="Times New Roman" w:eastAsia="Times New Roman" w:hAnsi="Times New Roman" w:cs="Times New Roman"/>
          <w:sz w:val="24"/>
          <w:szCs w:val="24"/>
        </w:rPr>
        <w:t>of particular importance to school nurses, including:</w:t>
      </w:r>
    </w:p>
    <w:p w14:paraId="5EB33767" w14:textId="72361ADE" w:rsidR="003F098D" w:rsidRDefault="00F17B9A">
      <w:pPr>
        <w:numPr>
          <w:ilvl w:val="0"/>
          <w:numId w:val="3"/>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Proper use of personal protective equipment (PPE),</w:t>
      </w:r>
    </w:p>
    <w:p w14:paraId="1C61405D" w14:textId="43F18FC2" w:rsidR="003F098D" w:rsidRDefault="00F17B9A">
      <w:pPr>
        <w:numPr>
          <w:ilvl w:val="0"/>
          <w:numId w:val="3"/>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Guidance on </w:t>
      </w:r>
      <w:r w:rsidR="00884BF7">
        <w:rPr>
          <w:rFonts w:ascii="Times New Roman" w:eastAsia="Times New Roman" w:hAnsi="Times New Roman" w:cs="Times New Roman"/>
          <w:color w:val="000000"/>
          <w:sz w:val="24"/>
          <w:szCs w:val="24"/>
        </w:rPr>
        <w:t>nurse</w:t>
      </w:r>
      <w:r w:rsidR="003C5867">
        <w:rPr>
          <w:rFonts w:ascii="Times New Roman" w:eastAsia="Times New Roman" w:hAnsi="Times New Roman" w:cs="Times New Roman"/>
          <w:color w:val="000000"/>
          <w:sz w:val="24"/>
          <w:szCs w:val="24"/>
        </w:rPr>
        <w:t xml:space="preserve">’s offices and </w:t>
      </w:r>
      <w:r>
        <w:rPr>
          <w:rFonts w:ascii="Times New Roman" w:eastAsia="Times New Roman" w:hAnsi="Times New Roman" w:cs="Times New Roman"/>
          <w:color w:val="000000"/>
          <w:sz w:val="24"/>
          <w:szCs w:val="24"/>
        </w:rPr>
        <w:t>medical waiting rooms,</w:t>
      </w:r>
    </w:p>
    <w:p w14:paraId="59EEF05F" w14:textId="2ACFE252" w:rsidR="003F098D" w:rsidRDefault="00F17B9A">
      <w:pPr>
        <w:numPr>
          <w:ilvl w:val="0"/>
          <w:numId w:val="3"/>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Key health office protocols needed during COVID-19,</w:t>
      </w:r>
    </w:p>
    <w:p w14:paraId="3E885C61" w14:textId="77777777" w:rsidR="003F098D" w:rsidRDefault="00F17B9A">
      <w:pPr>
        <w:numPr>
          <w:ilvl w:val="0"/>
          <w:numId w:val="3"/>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Procedures for working with specific populations, including students with special health care needs and students who require aerosol-generating procedures (AGPs),</w:t>
      </w:r>
    </w:p>
    <w:p w14:paraId="104CD659" w14:textId="77777777" w:rsidR="003F098D" w:rsidRDefault="00F17B9A">
      <w:pPr>
        <w:numPr>
          <w:ilvl w:val="0"/>
          <w:numId w:val="3"/>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Working with and communicating with local boards of health.</w:t>
      </w:r>
    </w:p>
    <w:p w14:paraId="6EC7D764" w14:textId="77777777" w:rsidR="003F098D" w:rsidRDefault="003F098D">
      <w:pPr>
        <w:spacing w:line="240" w:lineRule="auto"/>
        <w:rPr>
          <w:rFonts w:ascii="Times New Roman" w:eastAsia="Times New Roman" w:hAnsi="Times New Roman" w:cs="Times New Roman"/>
          <w:sz w:val="20"/>
          <w:szCs w:val="20"/>
        </w:rPr>
      </w:pPr>
    </w:p>
    <w:p w14:paraId="039F06FA" w14:textId="1C51C692" w:rsidR="003F098D" w:rsidRPr="00C464C9" w:rsidRDefault="00F17B9A">
      <w:pPr>
        <w:spacing w:line="240" w:lineRule="auto"/>
        <w:rPr>
          <w:rFonts w:ascii="Times New Roman" w:eastAsia="Times New Roman" w:hAnsi="Times New Roman" w:cs="Times New Roman"/>
          <w:sz w:val="24"/>
          <w:szCs w:val="24"/>
        </w:rPr>
      </w:pPr>
      <w:bookmarkStart w:id="1" w:name="_Hlk77260081"/>
      <w:r w:rsidRPr="00C464C9">
        <w:rPr>
          <w:rFonts w:ascii="Times New Roman" w:eastAsia="Times New Roman" w:hAnsi="Times New Roman" w:cs="Times New Roman"/>
          <w:sz w:val="24"/>
          <w:szCs w:val="24"/>
        </w:rPr>
        <w:t>School nurses and school administrators will also want to refer to other aspects of school guidance issued by DESE</w:t>
      </w:r>
      <w:r w:rsidR="001B2FFA" w:rsidRPr="00C464C9">
        <w:rPr>
          <w:rFonts w:ascii="Times New Roman" w:eastAsia="Times New Roman" w:hAnsi="Times New Roman" w:cs="Times New Roman"/>
          <w:sz w:val="24"/>
          <w:szCs w:val="24"/>
        </w:rPr>
        <w:t xml:space="preserve"> and CDC</w:t>
      </w:r>
      <w:r w:rsidR="008A5340" w:rsidRPr="00C464C9">
        <w:rPr>
          <w:rFonts w:ascii="Times New Roman" w:eastAsia="Times New Roman" w:hAnsi="Times New Roman" w:cs="Times New Roman"/>
          <w:sz w:val="24"/>
          <w:szCs w:val="24"/>
        </w:rPr>
        <w:t>.</w:t>
      </w:r>
      <w:r w:rsidR="00514AAF">
        <w:rPr>
          <w:rStyle w:val="FootnoteReference"/>
          <w:rFonts w:ascii="Times New Roman" w:eastAsia="Times New Roman" w:hAnsi="Times New Roman" w:cs="Times New Roman"/>
          <w:sz w:val="24"/>
          <w:szCs w:val="24"/>
        </w:rPr>
        <w:footnoteReference w:id="3"/>
      </w:r>
      <w:r w:rsidR="00514AAF" w:rsidRPr="00514AAF">
        <w:rPr>
          <w:rFonts w:ascii="Times New Roman" w:eastAsia="Times New Roman" w:hAnsi="Times New Roman" w:cs="Times New Roman"/>
          <w:sz w:val="24"/>
          <w:szCs w:val="24"/>
          <w:vertAlign w:val="superscript"/>
        </w:rPr>
        <w:t>,</w:t>
      </w:r>
      <w:r w:rsidR="00514AAF">
        <w:rPr>
          <w:rStyle w:val="FootnoteReference"/>
          <w:rFonts w:ascii="Times New Roman" w:eastAsia="Times New Roman" w:hAnsi="Times New Roman" w:cs="Times New Roman"/>
          <w:sz w:val="24"/>
          <w:szCs w:val="24"/>
        </w:rPr>
        <w:footnoteReference w:id="4"/>
      </w:r>
      <w:r w:rsidRPr="00C464C9">
        <w:rPr>
          <w:rFonts w:ascii="Times New Roman" w:eastAsia="Times New Roman" w:hAnsi="Times New Roman" w:cs="Times New Roman"/>
          <w:sz w:val="24"/>
          <w:szCs w:val="24"/>
        </w:rPr>
        <w:t xml:space="preserve">  </w:t>
      </w:r>
      <w:bookmarkEnd w:id="1"/>
      <w:r w:rsidRPr="00C464C9">
        <w:rPr>
          <w:rFonts w:ascii="Times New Roman" w:eastAsia="Times New Roman" w:hAnsi="Times New Roman" w:cs="Times New Roman"/>
          <w:sz w:val="24"/>
          <w:szCs w:val="24"/>
        </w:rPr>
        <w:t xml:space="preserve">All DESE guidance related to COVID-19 </w:t>
      </w:r>
      <w:r w:rsidR="00AA2E0B" w:rsidRPr="00C464C9">
        <w:rPr>
          <w:rFonts w:ascii="Times New Roman" w:eastAsia="Times New Roman" w:hAnsi="Times New Roman" w:cs="Times New Roman"/>
          <w:sz w:val="24"/>
          <w:szCs w:val="24"/>
        </w:rPr>
        <w:t xml:space="preserve">can be found on the </w:t>
      </w:r>
      <w:hyperlink r:id="rId8" w:history="1">
        <w:r w:rsidR="00AA2E0B" w:rsidRPr="00C464C9">
          <w:rPr>
            <w:rStyle w:val="Hyperlink"/>
            <w:rFonts w:ascii="Times New Roman" w:eastAsia="Times New Roman" w:hAnsi="Times New Roman" w:cs="Times New Roman"/>
            <w:sz w:val="24"/>
            <w:szCs w:val="24"/>
          </w:rPr>
          <w:t>DESE website</w:t>
        </w:r>
      </w:hyperlink>
      <w:r w:rsidR="00AA2E0B" w:rsidRPr="00C464C9">
        <w:rPr>
          <w:rFonts w:ascii="Times New Roman" w:eastAsia="Times New Roman" w:hAnsi="Times New Roman" w:cs="Times New Roman"/>
          <w:sz w:val="24"/>
          <w:szCs w:val="24"/>
        </w:rPr>
        <w:t xml:space="preserve"> as well as compiled</w:t>
      </w:r>
      <w:r w:rsidRPr="00C464C9">
        <w:rPr>
          <w:rFonts w:ascii="Times New Roman" w:eastAsia="Times New Roman" w:hAnsi="Times New Roman" w:cs="Times New Roman"/>
          <w:sz w:val="24"/>
          <w:szCs w:val="24"/>
        </w:rPr>
        <w:t xml:space="preserve"> on the BU SHIELD </w:t>
      </w:r>
      <w:hyperlink r:id="rId9">
        <w:r w:rsidRPr="00C464C9">
          <w:rPr>
            <w:rFonts w:ascii="Times New Roman" w:eastAsia="Times New Roman" w:hAnsi="Times New Roman" w:cs="Times New Roman"/>
            <w:color w:val="0000FF"/>
            <w:sz w:val="24"/>
            <w:szCs w:val="24"/>
            <w:u w:val="single"/>
          </w:rPr>
          <w:t>COVID-19 Resources website</w:t>
        </w:r>
      </w:hyperlink>
      <w:r w:rsidRPr="00C464C9">
        <w:rPr>
          <w:rFonts w:ascii="Times New Roman" w:eastAsia="Times New Roman" w:hAnsi="Times New Roman" w:cs="Times New Roman"/>
          <w:sz w:val="24"/>
          <w:szCs w:val="24"/>
        </w:rPr>
        <w:t>.</w:t>
      </w:r>
    </w:p>
    <w:p w14:paraId="0634012D" w14:textId="77777777" w:rsidR="0034392D" w:rsidRDefault="0034392D">
      <w:pPr>
        <w:spacing w:line="240" w:lineRule="auto"/>
        <w:rPr>
          <w:rFonts w:ascii="Times New Roman" w:eastAsia="Times New Roman" w:hAnsi="Times New Roman" w:cs="Times New Roman"/>
          <w:sz w:val="20"/>
          <w:szCs w:val="20"/>
        </w:rPr>
      </w:pPr>
    </w:p>
    <w:p w14:paraId="25D1C490" w14:textId="77777777" w:rsidR="003F098D" w:rsidRDefault="00F17B9A">
      <w:pPr>
        <w:pStyle w:val="Heading2"/>
        <w:spacing w:before="0" w:after="0" w:line="240" w:lineRule="auto"/>
        <w:rPr>
          <w:b w:val="0"/>
          <w:color w:val="4F81BD"/>
          <w:sz w:val="28"/>
          <w:szCs w:val="28"/>
        </w:rPr>
      </w:pPr>
      <w:r>
        <w:rPr>
          <w:color w:val="4F81BD"/>
          <w:sz w:val="28"/>
          <w:szCs w:val="28"/>
        </w:rPr>
        <w:t>Personal Protective Equipment</w:t>
      </w:r>
    </w:p>
    <w:p w14:paraId="48CC441F" w14:textId="083B84C4" w:rsidR="00491AAE" w:rsidRPr="004665E7" w:rsidRDefault="00F17B9A" w:rsidP="00491AAE">
      <w:pPr>
        <w:spacing w:line="240" w:lineRule="auto"/>
        <w:rPr>
          <w:rFonts w:ascii="Times New Roman" w:eastAsia="Times New Roman" w:hAnsi="Times New Roman" w:cs="Times New Roman"/>
          <w:sz w:val="24"/>
          <w:szCs w:val="24"/>
        </w:rPr>
      </w:pPr>
      <w:r w:rsidRPr="004665E7">
        <w:rPr>
          <w:rFonts w:ascii="Times New Roman" w:eastAsia="Times New Roman" w:hAnsi="Times New Roman" w:cs="Times New Roman"/>
          <w:sz w:val="24"/>
          <w:szCs w:val="24"/>
        </w:rPr>
        <w:t xml:space="preserve">Schools and districts </w:t>
      </w:r>
      <w:r w:rsidR="00756BC1" w:rsidRPr="004665E7">
        <w:rPr>
          <w:rFonts w:ascii="Times New Roman" w:eastAsia="Times New Roman" w:hAnsi="Times New Roman" w:cs="Times New Roman"/>
          <w:sz w:val="24"/>
          <w:szCs w:val="24"/>
        </w:rPr>
        <w:t xml:space="preserve">should follow the </w:t>
      </w:r>
      <w:hyperlink r:id="rId10" w:history="1">
        <w:r w:rsidR="00756BC1" w:rsidRPr="004665E7">
          <w:rPr>
            <w:rStyle w:val="Hyperlink"/>
            <w:rFonts w:ascii="Times New Roman" w:hAnsi="Times New Roman" w:cs="Times New Roman"/>
            <w:sz w:val="24"/>
            <w:szCs w:val="24"/>
          </w:rPr>
          <w:t>DPH Comprehensive PPE guidance</w:t>
        </w:r>
      </w:hyperlink>
      <w:r w:rsidR="00756BC1" w:rsidRPr="004665E7">
        <w:rPr>
          <w:rFonts w:ascii="Times New Roman" w:eastAsia="Times New Roman" w:hAnsi="Times New Roman" w:cs="Times New Roman"/>
          <w:sz w:val="24"/>
          <w:szCs w:val="24"/>
        </w:rPr>
        <w:t xml:space="preserve"> to guide the proper PPE needed to care for students and staff in the school setting.  </w:t>
      </w:r>
      <w:bookmarkStart w:id="2" w:name="_Hlk77259882"/>
      <w:r w:rsidR="0034392D">
        <w:rPr>
          <w:rFonts w:ascii="Times New Roman" w:eastAsia="Times New Roman" w:hAnsi="Times New Roman" w:cs="Times New Roman"/>
          <w:sz w:val="24"/>
          <w:szCs w:val="24"/>
        </w:rPr>
        <w:t>School health offices</w:t>
      </w:r>
      <w:r w:rsidR="00DD758D">
        <w:rPr>
          <w:rFonts w:ascii="Times New Roman" w:eastAsia="Times New Roman" w:hAnsi="Times New Roman" w:cs="Times New Roman"/>
          <w:sz w:val="24"/>
          <w:szCs w:val="24"/>
        </w:rPr>
        <w:t xml:space="preserve"> and medical waiting rooms</w:t>
      </w:r>
      <w:r w:rsidR="00B44597">
        <w:rPr>
          <w:rFonts w:ascii="Times New Roman" w:eastAsia="Times New Roman" w:hAnsi="Times New Roman" w:cs="Times New Roman"/>
          <w:sz w:val="24"/>
          <w:szCs w:val="24"/>
        </w:rPr>
        <w:t>, as the health care practice location</w:t>
      </w:r>
      <w:r w:rsidR="00DD758D">
        <w:rPr>
          <w:rFonts w:ascii="Times New Roman" w:eastAsia="Times New Roman" w:hAnsi="Times New Roman" w:cs="Times New Roman"/>
          <w:sz w:val="24"/>
          <w:szCs w:val="24"/>
        </w:rPr>
        <w:t>s</w:t>
      </w:r>
      <w:r w:rsidR="00B44597">
        <w:rPr>
          <w:rFonts w:ascii="Times New Roman" w:eastAsia="Times New Roman" w:hAnsi="Times New Roman" w:cs="Times New Roman"/>
          <w:sz w:val="24"/>
          <w:szCs w:val="24"/>
        </w:rPr>
        <w:t xml:space="preserve"> of licensed clinical </w:t>
      </w:r>
      <w:r w:rsidR="00DD758D">
        <w:rPr>
          <w:rFonts w:ascii="Times New Roman" w:eastAsia="Times New Roman" w:hAnsi="Times New Roman" w:cs="Times New Roman"/>
          <w:sz w:val="24"/>
          <w:szCs w:val="24"/>
        </w:rPr>
        <w:t>providers</w:t>
      </w:r>
      <w:r w:rsidR="00B44597">
        <w:rPr>
          <w:rFonts w:ascii="Times New Roman" w:eastAsia="Times New Roman" w:hAnsi="Times New Roman" w:cs="Times New Roman"/>
          <w:sz w:val="24"/>
          <w:szCs w:val="24"/>
        </w:rPr>
        <w:t xml:space="preserve">, are subject to the </w:t>
      </w:r>
      <w:r w:rsidR="00DD758D">
        <w:rPr>
          <w:rFonts w:ascii="Times New Roman" w:eastAsia="Times New Roman" w:hAnsi="Times New Roman" w:cs="Times New Roman"/>
          <w:sz w:val="24"/>
          <w:szCs w:val="24"/>
        </w:rPr>
        <w:t>mask requirements for certain locations</w:t>
      </w:r>
      <w:r w:rsidR="001B2FFA">
        <w:rPr>
          <w:rFonts w:ascii="Times New Roman" w:eastAsia="Times New Roman" w:hAnsi="Times New Roman" w:cs="Times New Roman"/>
          <w:sz w:val="24"/>
          <w:szCs w:val="24"/>
        </w:rPr>
        <w:t>.</w:t>
      </w:r>
      <w:bookmarkEnd w:id="2"/>
      <w:r w:rsidR="00DD758D">
        <w:rPr>
          <w:rStyle w:val="FootnoteReference"/>
          <w:rFonts w:ascii="Times New Roman" w:eastAsia="Times New Roman" w:hAnsi="Times New Roman" w:cs="Times New Roman"/>
          <w:sz w:val="24"/>
          <w:szCs w:val="24"/>
        </w:rPr>
        <w:footnoteReference w:id="5"/>
      </w:r>
      <w:r w:rsidR="00DD758D">
        <w:rPr>
          <w:rFonts w:ascii="Times New Roman" w:eastAsia="Times New Roman" w:hAnsi="Times New Roman" w:cs="Times New Roman"/>
          <w:sz w:val="24"/>
          <w:szCs w:val="24"/>
        </w:rPr>
        <w:t xml:space="preserve"> </w:t>
      </w:r>
      <w:r w:rsidR="00491AAE" w:rsidRPr="004665E7">
        <w:rPr>
          <w:rFonts w:ascii="Times New Roman" w:eastAsia="Times New Roman" w:hAnsi="Times New Roman" w:cs="Times New Roman"/>
          <w:sz w:val="24"/>
          <w:szCs w:val="24"/>
        </w:rPr>
        <w:t>Additionally, clinical staff providing care to students with presumed or confirmed COVID-19 should wear a fit-tested N-95 respirator, eye protection, gown, and gloves.</w:t>
      </w:r>
      <w:r w:rsidR="00491AAE" w:rsidRPr="004665E7">
        <w:rPr>
          <w:rStyle w:val="FootnoteReference"/>
          <w:rFonts w:ascii="Times New Roman" w:eastAsia="Times New Roman" w:hAnsi="Times New Roman" w:cs="Times New Roman"/>
          <w:sz w:val="24"/>
          <w:szCs w:val="24"/>
        </w:rPr>
        <w:footnoteReference w:id="6"/>
      </w:r>
    </w:p>
    <w:p w14:paraId="7B6E8839" w14:textId="5F5E2EE7" w:rsidR="003F098D" w:rsidRPr="0019163D" w:rsidRDefault="003F098D" w:rsidP="00756BC1">
      <w:pPr>
        <w:spacing w:line="240" w:lineRule="auto"/>
        <w:rPr>
          <w:rFonts w:ascii="Times New Roman" w:eastAsia="Times New Roman" w:hAnsi="Times New Roman" w:cs="Times New Roman"/>
          <w:sz w:val="24"/>
          <w:szCs w:val="24"/>
        </w:rPr>
      </w:pPr>
    </w:p>
    <w:p w14:paraId="6D3AA168" w14:textId="1E66D373" w:rsidR="003F098D" w:rsidRDefault="00F17B9A">
      <w:pPr>
        <w:rPr>
          <w:rFonts w:ascii="Times New Roman" w:eastAsia="Times New Roman" w:hAnsi="Times New Roman" w:cs="Times New Roman"/>
          <w:sz w:val="24"/>
          <w:szCs w:val="24"/>
          <w:u w:val="single"/>
        </w:rPr>
      </w:pPr>
      <w:bookmarkStart w:id="3" w:name="_30j0zll" w:colFirst="0" w:colLast="0"/>
      <w:bookmarkEnd w:id="3"/>
      <w:r>
        <w:rPr>
          <w:rFonts w:ascii="Times New Roman" w:eastAsia="Times New Roman" w:hAnsi="Times New Roman" w:cs="Times New Roman"/>
          <w:sz w:val="24"/>
          <w:szCs w:val="24"/>
          <w:u w:val="single"/>
        </w:rPr>
        <w:t>Respiratory Protection Program</w:t>
      </w:r>
    </w:p>
    <w:p w14:paraId="7D4F1082" w14:textId="6313D9AC" w:rsidR="003F098D" w:rsidRDefault="00F17B9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Occupational Safety and Health Administration (OSHA) requires a "written respiratory protection program with required worksite-specific procedures and elements for required respirator use" when respirators are used in the workplace.</w:t>
      </w:r>
      <w:r>
        <w:rPr>
          <w:rFonts w:ascii="Times New Roman" w:eastAsia="Times New Roman" w:hAnsi="Times New Roman" w:cs="Times New Roman"/>
          <w:color w:val="000000"/>
          <w:sz w:val="24"/>
          <w:szCs w:val="24"/>
          <w:vertAlign w:val="superscript"/>
        </w:rPr>
        <w:footnoteReference w:id="7"/>
      </w:r>
      <w:r>
        <w:rPr>
          <w:rFonts w:ascii="Times New Roman" w:eastAsia="Times New Roman" w:hAnsi="Times New Roman" w:cs="Times New Roman"/>
          <w:color w:val="000000"/>
          <w:sz w:val="24"/>
          <w:szCs w:val="24"/>
        </w:rPr>
        <w:t xml:space="preserve">  Massachusetts law also specifies that requirements for Massachusetts workplaces include public sector workplaces and be “as strict as OSHA. No stricter or more lenient."</w:t>
      </w:r>
      <w:r>
        <w:rPr>
          <w:rFonts w:ascii="Times New Roman" w:eastAsia="Times New Roman" w:hAnsi="Times New Roman" w:cs="Times New Roman"/>
          <w:color w:val="000000"/>
          <w:sz w:val="24"/>
          <w:szCs w:val="24"/>
          <w:vertAlign w:val="superscript"/>
        </w:rPr>
        <w:footnoteReference w:id="8"/>
      </w:r>
      <w:r>
        <w:rPr>
          <w:rFonts w:ascii="Times New Roman" w:eastAsia="Times New Roman" w:hAnsi="Times New Roman" w:cs="Times New Roman"/>
          <w:color w:val="000000"/>
          <w:sz w:val="24"/>
          <w:szCs w:val="24"/>
        </w:rPr>
        <w:t xml:space="preserve">  Under OSHA standards, N95 </w:t>
      </w:r>
      <w:r w:rsidR="00A404F0">
        <w:rPr>
          <w:rFonts w:ascii="Times New Roman" w:eastAsia="Times New Roman" w:hAnsi="Times New Roman" w:cs="Times New Roman"/>
          <w:color w:val="000000"/>
          <w:sz w:val="24"/>
          <w:szCs w:val="24"/>
        </w:rPr>
        <w:t xml:space="preserve">respirators and their </w:t>
      </w:r>
      <w:r w:rsidR="00A404F0">
        <w:rPr>
          <w:rFonts w:ascii="Times New Roman" w:eastAsia="Times New Roman" w:hAnsi="Times New Roman" w:cs="Times New Roman"/>
          <w:color w:val="000000"/>
          <w:sz w:val="24"/>
          <w:szCs w:val="24"/>
        </w:rPr>
        <w:lastRenderedPageBreak/>
        <w:t>alternatives are respirators that filter particles from the air when appropriately fitted on the user</w:t>
      </w:r>
      <w:r>
        <w:rPr>
          <w:rFonts w:ascii="Times New Roman" w:eastAsia="Times New Roman" w:hAnsi="Times New Roman" w:cs="Times New Roman"/>
          <w:color w:val="000000"/>
          <w:sz w:val="24"/>
          <w:szCs w:val="24"/>
        </w:rPr>
        <w:t xml:space="preserve">.  The Massachusetts Department of Labor Standards provides a </w:t>
      </w:r>
      <w:hyperlink r:id="rId11">
        <w:r>
          <w:rPr>
            <w:rFonts w:ascii="Times New Roman" w:eastAsia="Times New Roman" w:hAnsi="Times New Roman" w:cs="Times New Roman"/>
            <w:color w:val="0000FF"/>
            <w:sz w:val="24"/>
            <w:szCs w:val="24"/>
            <w:u w:val="single"/>
          </w:rPr>
          <w:t>template for a Respiratory Protection Program</w:t>
        </w:r>
      </w:hyperlink>
      <w:r>
        <w:rPr>
          <w:rFonts w:ascii="Times New Roman" w:eastAsia="Times New Roman" w:hAnsi="Times New Roman" w:cs="Times New Roman"/>
          <w:color w:val="000000"/>
          <w:sz w:val="24"/>
          <w:szCs w:val="24"/>
        </w:rPr>
        <w:t>.  A Respiratory Protection Program includes the following elements:</w:t>
      </w:r>
    </w:p>
    <w:p w14:paraId="5D3943A3" w14:textId="77777777" w:rsidR="003F098D" w:rsidRDefault="00F17B9A">
      <w:pPr>
        <w:numPr>
          <w:ilvl w:val="0"/>
          <w:numId w:val="1"/>
        </w:numPr>
        <w:pBdr>
          <w:top w:val="nil"/>
          <w:left w:val="nil"/>
          <w:bottom w:val="nil"/>
          <w:right w:val="nil"/>
          <w:between w:val="nil"/>
        </w:pBdr>
        <w:spacing w:line="259" w:lineRule="auto"/>
        <w:rPr>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b/>
          <w:color w:val="000000"/>
          <w:sz w:val="24"/>
          <w:szCs w:val="24"/>
        </w:rPr>
        <w:t xml:space="preserve">Program Administrator </w:t>
      </w:r>
      <w:r>
        <w:rPr>
          <w:rFonts w:ascii="Times New Roman" w:eastAsia="Times New Roman" w:hAnsi="Times New Roman" w:cs="Times New Roman"/>
          <w:color w:val="000000"/>
          <w:sz w:val="24"/>
          <w:szCs w:val="24"/>
        </w:rPr>
        <w:t>who is responsible for administering the respiratory protection program.</w:t>
      </w:r>
    </w:p>
    <w:p w14:paraId="78E49A28" w14:textId="77777777" w:rsidR="003F098D" w:rsidRDefault="00F17B9A">
      <w:pPr>
        <w:numPr>
          <w:ilvl w:val="0"/>
          <w:numId w:val="1"/>
        </w:numPr>
        <w:pBdr>
          <w:top w:val="nil"/>
          <w:left w:val="nil"/>
          <w:bottom w:val="nil"/>
          <w:right w:val="nil"/>
          <w:between w:val="nil"/>
        </w:pBdr>
        <w:spacing w:line="259" w:lineRule="auto"/>
        <w:rPr>
          <w:color w:val="000000"/>
          <w:sz w:val="24"/>
          <w:szCs w:val="24"/>
        </w:rPr>
      </w:pPr>
      <w:r>
        <w:rPr>
          <w:rFonts w:ascii="Times New Roman" w:eastAsia="Times New Roman" w:hAnsi="Times New Roman" w:cs="Times New Roman"/>
          <w:b/>
          <w:color w:val="000000"/>
          <w:sz w:val="24"/>
          <w:szCs w:val="24"/>
        </w:rPr>
        <w:t xml:space="preserve">Supervisors </w:t>
      </w:r>
      <w:r>
        <w:rPr>
          <w:rFonts w:ascii="Times New Roman" w:eastAsia="Times New Roman" w:hAnsi="Times New Roman" w:cs="Times New Roman"/>
          <w:color w:val="000000"/>
          <w:sz w:val="24"/>
          <w:szCs w:val="24"/>
        </w:rPr>
        <w:t xml:space="preserve">who are responsible for ensuring that the respiratory protection program is implemented in their </w:t>
      </w:r>
      <w:proofErr w:type="gramStart"/>
      <w:r>
        <w:rPr>
          <w:rFonts w:ascii="Times New Roman" w:eastAsia="Times New Roman" w:hAnsi="Times New Roman" w:cs="Times New Roman"/>
          <w:color w:val="000000"/>
          <w:sz w:val="24"/>
          <w:szCs w:val="24"/>
        </w:rPr>
        <w:t>particular areas</w:t>
      </w:r>
      <w:proofErr w:type="gramEnd"/>
      <w:r>
        <w:rPr>
          <w:rFonts w:ascii="Times New Roman" w:eastAsia="Times New Roman" w:hAnsi="Times New Roman" w:cs="Times New Roman"/>
          <w:color w:val="000000"/>
          <w:sz w:val="24"/>
          <w:szCs w:val="24"/>
        </w:rPr>
        <w:t>.</w:t>
      </w:r>
    </w:p>
    <w:p w14:paraId="74FAD77B" w14:textId="69D03B05" w:rsidR="003F098D" w:rsidRDefault="00F17B9A">
      <w:pPr>
        <w:numPr>
          <w:ilvl w:val="0"/>
          <w:numId w:val="1"/>
        </w:numPr>
        <w:pBdr>
          <w:top w:val="nil"/>
          <w:left w:val="nil"/>
          <w:bottom w:val="nil"/>
          <w:right w:val="nil"/>
          <w:between w:val="nil"/>
        </w:pBdr>
        <w:spacing w:line="259" w:lineRule="auto"/>
        <w:rPr>
          <w:color w:val="000000"/>
          <w:sz w:val="24"/>
          <w:szCs w:val="24"/>
        </w:rPr>
      </w:pPr>
      <w:r>
        <w:rPr>
          <w:rFonts w:ascii="Times New Roman" w:eastAsia="Times New Roman" w:hAnsi="Times New Roman" w:cs="Times New Roman"/>
          <w:color w:val="000000"/>
          <w:sz w:val="24"/>
          <w:szCs w:val="24"/>
        </w:rPr>
        <w:t xml:space="preserve">The requirement that employees are not permitted to wear respirators until a physician or other licensed healthcare professional has determined that they are </w:t>
      </w:r>
      <w:r w:rsidRPr="00125284">
        <w:rPr>
          <w:rFonts w:ascii="Times New Roman" w:eastAsia="Times New Roman" w:hAnsi="Times New Roman" w:cs="Times New Roman"/>
          <w:b/>
          <w:bCs/>
          <w:color w:val="000000"/>
          <w:sz w:val="24"/>
          <w:szCs w:val="24"/>
        </w:rPr>
        <w:t>medically able to do so</w:t>
      </w:r>
      <w:r>
        <w:rPr>
          <w:rFonts w:ascii="Times New Roman" w:eastAsia="Times New Roman" w:hAnsi="Times New Roman" w:cs="Times New Roman"/>
          <w:color w:val="000000"/>
          <w:sz w:val="24"/>
          <w:szCs w:val="24"/>
        </w:rPr>
        <w:t xml:space="preserve"> (OSHA provides a </w:t>
      </w:r>
      <w:hyperlink r:id="rId12">
        <w:r>
          <w:rPr>
            <w:rFonts w:ascii="Times New Roman" w:eastAsia="Times New Roman" w:hAnsi="Times New Roman" w:cs="Times New Roman"/>
            <w:color w:val="0000FF"/>
            <w:sz w:val="24"/>
            <w:szCs w:val="24"/>
            <w:u w:val="single"/>
          </w:rPr>
          <w:t>health questionnaire</w:t>
        </w:r>
      </w:hyperlink>
      <w:r>
        <w:rPr>
          <w:rFonts w:ascii="Times New Roman" w:eastAsia="Times New Roman" w:hAnsi="Times New Roman" w:cs="Times New Roman"/>
          <w:color w:val="000000"/>
          <w:sz w:val="24"/>
          <w:szCs w:val="24"/>
        </w:rPr>
        <w:t xml:space="preserve"> to be reviewed with the physician</w:t>
      </w:r>
      <w:r w:rsidR="00067813">
        <w:rPr>
          <w:rFonts w:ascii="Times New Roman" w:eastAsia="Times New Roman" w:hAnsi="Times New Roman" w:cs="Times New Roman"/>
          <w:color w:val="000000"/>
          <w:sz w:val="24"/>
          <w:szCs w:val="24"/>
        </w:rPr>
        <w:t xml:space="preserve"> or licensed healthcare professional</w:t>
      </w:r>
      <w:r>
        <w:rPr>
          <w:rFonts w:ascii="Times New Roman" w:eastAsia="Times New Roman" w:hAnsi="Times New Roman" w:cs="Times New Roman"/>
          <w:color w:val="000000"/>
          <w:sz w:val="24"/>
          <w:szCs w:val="24"/>
        </w:rPr>
        <w:t>).</w:t>
      </w:r>
    </w:p>
    <w:p w14:paraId="562979B3" w14:textId="77777777" w:rsidR="003F098D" w:rsidRDefault="00F17B9A">
      <w:pPr>
        <w:numPr>
          <w:ilvl w:val="0"/>
          <w:numId w:val="1"/>
        </w:numPr>
        <w:pBdr>
          <w:top w:val="nil"/>
          <w:left w:val="nil"/>
          <w:bottom w:val="nil"/>
          <w:right w:val="nil"/>
          <w:between w:val="nil"/>
        </w:pBdr>
        <w:spacing w:after="160" w:line="259" w:lineRule="auto"/>
        <w:rPr>
          <w:color w:val="000000"/>
          <w:sz w:val="24"/>
          <w:szCs w:val="24"/>
        </w:rPr>
      </w:pPr>
      <w:r>
        <w:rPr>
          <w:rFonts w:ascii="Times New Roman" w:eastAsia="Times New Roman" w:hAnsi="Times New Roman" w:cs="Times New Roman"/>
          <w:color w:val="000000"/>
          <w:sz w:val="24"/>
          <w:szCs w:val="24"/>
        </w:rPr>
        <w:t xml:space="preserve">The requirement that employees who are required to wear respirators will be </w:t>
      </w:r>
      <w:r>
        <w:rPr>
          <w:rFonts w:ascii="Times New Roman" w:eastAsia="Times New Roman" w:hAnsi="Times New Roman" w:cs="Times New Roman"/>
          <w:b/>
          <w:color w:val="000000"/>
          <w:sz w:val="24"/>
          <w:szCs w:val="24"/>
        </w:rPr>
        <w:t>fit-tested</w:t>
      </w:r>
      <w:r>
        <w:rPr>
          <w:rFonts w:ascii="Times New Roman" w:eastAsia="Times New Roman" w:hAnsi="Times New Roman" w:cs="Times New Roman"/>
          <w:color w:val="000000"/>
          <w:sz w:val="24"/>
          <w:szCs w:val="24"/>
        </w:rPr>
        <w:t>.</w:t>
      </w:r>
    </w:p>
    <w:p w14:paraId="102EB726" w14:textId="1821F5C5" w:rsidR="003F098D" w:rsidRDefault="00F17B9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It is possible that a municipality already has a Respiratory Protection Program in place that can address the needs of the school/school district in that municipality.  School administration should check with their local public health department</w:t>
      </w:r>
      <w:r w:rsidR="00F905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fire</w:t>
      </w:r>
      <w:proofErr w:type="gramEnd"/>
      <w:r>
        <w:rPr>
          <w:rFonts w:ascii="Times New Roman" w:eastAsia="Times New Roman" w:hAnsi="Times New Roman" w:cs="Times New Roman"/>
          <w:sz w:val="24"/>
          <w:szCs w:val="24"/>
        </w:rPr>
        <w:t xml:space="preserve"> and rescue department</w:t>
      </w:r>
      <w:r w:rsidR="00F905D7">
        <w:rPr>
          <w:rFonts w:ascii="Times New Roman" w:eastAsia="Times New Roman" w:hAnsi="Times New Roman" w:cs="Times New Roman"/>
          <w:sz w:val="24"/>
          <w:szCs w:val="24"/>
        </w:rPr>
        <w:t xml:space="preserve"> and/or their local hospital to learn if they are able to provide components of the</w:t>
      </w:r>
      <w:r>
        <w:rPr>
          <w:rFonts w:ascii="Times New Roman" w:eastAsia="Times New Roman" w:hAnsi="Times New Roman" w:cs="Times New Roman"/>
          <w:sz w:val="24"/>
          <w:szCs w:val="24"/>
        </w:rPr>
        <w:t xml:space="preserve"> Respiratory Protection Program</w:t>
      </w:r>
      <w:r w:rsidR="00F905D7">
        <w:rPr>
          <w:rFonts w:ascii="Times New Roman" w:eastAsia="Times New Roman" w:hAnsi="Times New Roman" w:cs="Times New Roman"/>
          <w:sz w:val="24"/>
          <w:szCs w:val="24"/>
        </w:rPr>
        <w:t>, like fit testing</w:t>
      </w:r>
      <w:r>
        <w:rPr>
          <w:rFonts w:ascii="Times New Roman" w:eastAsia="Times New Roman" w:hAnsi="Times New Roman" w:cs="Times New Roman"/>
          <w:sz w:val="24"/>
          <w:szCs w:val="24"/>
        </w:rPr>
        <w:t>.</w:t>
      </w:r>
    </w:p>
    <w:p w14:paraId="59DB7C6C" w14:textId="77777777" w:rsidR="003F098D" w:rsidRDefault="003F098D">
      <w:pPr>
        <w:spacing w:line="240" w:lineRule="auto"/>
        <w:rPr>
          <w:rFonts w:ascii="Times New Roman" w:eastAsia="Times New Roman" w:hAnsi="Times New Roman" w:cs="Times New Roman"/>
          <w:sz w:val="24"/>
          <w:szCs w:val="24"/>
        </w:rPr>
      </w:pPr>
    </w:p>
    <w:p w14:paraId="54411572" w14:textId="224DB4CA" w:rsidR="003F098D" w:rsidRDefault="00A62BF8">
      <w:pPr>
        <w:rPr>
          <w:sz w:val="42"/>
          <w:szCs w:val="42"/>
        </w:rPr>
      </w:pPr>
      <w:r>
        <w:rPr>
          <w:rFonts w:ascii="Times New Roman" w:eastAsia="Times New Roman" w:hAnsi="Times New Roman" w:cs="Times New Roman"/>
          <w:b/>
          <w:color w:val="4F81BD"/>
          <w:sz w:val="28"/>
          <w:szCs w:val="28"/>
        </w:rPr>
        <w:t xml:space="preserve">Designated </w:t>
      </w:r>
      <w:r w:rsidR="00F17B9A">
        <w:rPr>
          <w:rFonts w:ascii="Times New Roman" w:eastAsia="Times New Roman" w:hAnsi="Times New Roman" w:cs="Times New Roman"/>
          <w:b/>
          <w:color w:val="4F81BD"/>
          <w:sz w:val="28"/>
          <w:szCs w:val="28"/>
        </w:rPr>
        <w:t>Medical Waiting Rooms</w:t>
      </w:r>
    </w:p>
    <w:p w14:paraId="6D454B1D" w14:textId="7927B8D5" w:rsidR="004665E7" w:rsidRPr="0068587B" w:rsidRDefault="004665E7" w:rsidP="004665E7">
      <w:pPr>
        <w:spacing w:line="240" w:lineRule="auto"/>
        <w:rPr>
          <w:rFonts w:ascii="Times New Roman" w:eastAsia="Times New Roman" w:hAnsi="Times New Roman" w:cs="Times New Roman"/>
          <w:sz w:val="24"/>
          <w:szCs w:val="24"/>
        </w:rPr>
      </w:pPr>
      <w:r w:rsidRPr="004665E7">
        <w:rPr>
          <w:rFonts w:ascii="Times New Roman" w:eastAsia="Times New Roman" w:hAnsi="Times New Roman" w:cs="Times New Roman"/>
          <w:sz w:val="24"/>
          <w:szCs w:val="24"/>
        </w:rPr>
        <w:t xml:space="preserve">Districts/schools should consider maintaining </w:t>
      </w:r>
      <w:r>
        <w:rPr>
          <w:rFonts w:ascii="Times New Roman" w:eastAsia="Times New Roman" w:hAnsi="Times New Roman" w:cs="Times New Roman"/>
          <w:sz w:val="24"/>
          <w:szCs w:val="24"/>
        </w:rPr>
        <w:t xml:space="preserve">medical waiting rooms for </w:t>
      </w:r>
      <w:r w:rsidRPr="004665E7">
        <w:rPr>
          <w:rFonts w:ascii="Times New Roman" w:eastAsia="Times New Roman" w:hAnsi="Times New Roman" w:cs="Times New Roman"/>
          <w:sz w:val="24"/>
          <w:szCs w:val="24"/>
        </w:rPr>
        <w:t xml:space="preserve">the purpose of separating </w:t>
      </w:r>
      <w:r>
        <w:rPr>
          <w:rFonts w:ascii="Times New Roman" w:eastAsia="Times New Roman" w:hAnsi="Times New Roman" w:cs="Times New Roman"/>
          <w:sz w:val="24"/>
          <w:szCs w:val="24"/>
        </w:rPr>
        <w:t xml:space="preserve">students </w:t>
      </w:r>
      <w:r w:rsidRPr="004665E7">
        <w:rPr>
          <w:rFonts w:ascii="Times New Roman" w:eastAsia="Times New Roman" w:hAnsi="Times New Roman" w:cs="Times New Roman"/>
          <w:sz w:val="24"/>
          <w:szCs w:val="24"/>
        </w:rPr>
        <w:t>or staff who have tested positive on a BinaxNOW rapid antigen test in school, or who are symptomatic with negative or unknown vaccination status.</w:t>
      </w:r>
      <w:r w:rsidR="00EB68A1">
        <w:rPr>
          <w:rFonts w:ascii="Times New Roman" w:eastAsia="Times New Roman" w:hAnsi="Times New Roman" w:cs="Times New Roman"/>
          <w:sz w:val="24"/>
          <w:szCs w:val="24"/>
        </w:rPr>
        <w:t xml:space="preserve">  </w:t>
      </w:r>
      <w:r w:rsidR="008F655E">
        <w:rPr>
          <w:rFonts w:ascii="Times New Roman" w:hAnsi="Times New Roman" w:cs="Times New Roman"/>
          <w:color w:val="000000"/>
          <w:sz w:val="24"/>
          <w:szCs w:val="24"/>
          <w:shd w:val="clear" w:color="auto" w:fill="FFFFFF"/>
        </w:rPr>
        <w:t xml:space="preserve">If an individual is symptomatic on the bus or at school or tests positive for COVID-19 while at school, they should be masked, </w:t>
      </w:r>
      <w:r w:rsidR="008F655E">
        <w:rPr>
          <w:rFonts w:ascii="Times New Roman" w:hAnsi="Times New Roman" w:cs="Times New Roman"/>
          <w:sz w:val="24"/>
          <w:szCs w:val="24"/>
        </w:rPr>
        <w:t>and when feasible, be in a separate room with the door closed</w:t>
      </w:r>
      <w:r w:rsidR="00EB68A1">
        <w:rPr>
          <w:rFonts w:ascii="Times New Roman" w:eastAsia="Times New Roman" w:hAnsi="Times New Roman" w:cs="Times New Roman"/>
          <w:sz w:val="24"/>
          <w:szCs w:val="24"/>
        </w:rPr>
        <w:t xml:space="preserve"> until they can be picked up.  </w:t>
      </w:r>
      <w:r w:rsidR="00EB68A1" w:rsidRPr="00EB68A1">
        <w:rPr>
          <w:rFonts w:ascii="Times New Roman" w:eastAsia="Times New Roman" w:hAnsi="Times New Roman" w:cs="Times New Roman"/>
          <w:sz w:val="24"/>
          <w:szCs w:val="24"/>
        </w:rPr>
        <w:t xml:space="preserve">This space must be supervised.  If more than one student </w:t>
      </w:r>
      <w:r w:rsidR="00EB68A1">
        <w:rPr>
          <w:rFonts w:ascii="Times New Roman" w:eastAsia="Times New Roman" w:hAnsi="Times New Roman" w:cs="Times New Roman"/>
          <w:sz w:val="24"/>
          <w:szCs w:val="24"/>
        </w:rPr>
        <w:t xml:space="preserve">must be </w:t>
      </w:r>
      <w:r w:rsidR="00EB68A1" w:rsidRPr="00EB68A1">
        <w:rPr>
          <w:rFonts w:ascii="Times New Roman" w:eastAsia="Times New Roman" w:hAnsi="Times New Roman" w:cs="Times New Roman"/>
          <w:sz w:val="24"/>
          <w:szCs w:val="24"/>
        </w:rPr>
        <w:t>in the same waiting room, each student must be at least 6 feet apart (and should be spaced as far apart as possible)</w:t>
      </w:r>
      <w:r w:rsidR="00EB68A1">
        <w:rPr>
          <w:rFonts w:ascii="Times New Roman" w:eastAsia="Times New Roman" w:hAnsi="Times New Roman" w:cs="Times New Roman"/>
          <w:sz w:val="24"/>
          <w:szCs w:val="24"/>
        </w:rPr>
        <w:t xml:space="preserve">. </w:t>
      </w:r>
      <w:r w:rsidR="00EB68A1" w:rsidRPr="00EB68A1">
        <w:rPr>
          <w:rFonts w:ascii="Times New Roman" w:eastAsia="Times New Roman" w:hAnsi="Times New Roman" w:cs="Times New Roman"/>
          <w:sz w:val="24"/>
          <w:szCs w:val="24"/>
        </w:rPr>
        <w:t xml:space="preserve">Strict mask wearing </w:t>
      </w:r>
      <w:proofErr w:type="gramStart"/>
      <w:r w:rsidR="00EB68A1" w:rsidRPr="00EB68A1">
        <w:rPr>
          <w:rFonts w:ascii="Times New Roman" w:eastAsia="Times New Roman" w:hAnsi="Times New Roman" w:cs="Times New Roman"/>
          <w:sz w:val="24"/>
          <w:szCs w:val="24"/>
        </w:rPr>
        <w:t>covering the nose and mouth at all times</w:t>
      </w:r>
      <w:proofErr w:type="gramEnd"/>
      <w:r w:rsidR="00EB68A1" w:rsidRPr="00EB68A1">
        <w:rPr>
          <w:rFonts w:ascii="Times New Roman" w:eastAsia="Times New Roman" w:hAnsi="Times New Roman" w:cs="Times New Roman"/>
          <w:sz w:val="24"/>
          <w:szCs w:val="24"/>
        </w:rPr>
        <w:t xml:space="preserve"> for every person in the room must be enforced. Students can work on individual schoolwork or other activities while in the medical waiting </w:t>
      </w:r>
      <w:r w:rsidR="00EB68A1" w:rsidRPr="0068587B">
        <w:rPr>
          <w:rFonts w:ascii="Times New Roman" w:eastAsia="Times New Roman" w:hAnsi="Times New Roman" w:cs="Times New Roman"/>
          <w:sz w:val="24"/>
          <w:szCs w:val="24"/>
        </w:rPr>
        <w:t>room.</w:t>
      </w:r>
      <w:r w:rsidR="00636B7B" w:rsidRPr="0068587B">
        <w:rPr>
          <w:rFonts w:ascii="Times New Roman" w:eastAsia="Times New Roman" w:hAnsi="Times New Roman" w:cs="Times New Roman"/>
          <w:sz w:val="24"/>
          <w:szCs w:val="24"/>
        </w:rPr>
        <w:t xml:space="preserve"> </w:t>
      </w:r>
      <w:r w:rsidR="008F655E">
        <w:rPr>
          <w:rFonts w:ascii="Times New Roman" w:hAnsi="Times New Roman" w:cs="Times New Roman"/>
          <w:sz w:val="24"/>
          <w:szCs w:val="24"/>
        </w:rPr>
        <w:t>If a separate room is not available</w:t>
      </w:r>
      <w:r w:rsidR="008F655E">
        <w:rPr>
          <w:rFonts w:ascii="Times New Roman" w:hAnsi="Times New Roman" w:cs="Times New Roman"/>
          <w:color w:val="000000"/>
          <w:sz w:val="24"/>
          <w:szCs w:val="24"/>
          <w:shd w:val="clear" w:color="auto" w:fill="FFFFFF"/>
        </w:rPr>
        <w:t xml:space="preserve">, they should adhere to strict 6 feet of physical distancing until they can go home. </w:t>
      </w:r>
      <w:r w:rsidR="00636B7B" w:rsidRPr="0068587B">
        <w:rPr>
          <w:rFonts w:ascii="Times New Roman" w:eastAsia="Times New Roman" w:hAnsi="Times New Roman" w:cs="Times New Roman"/>
          <w:sz w:val="24"/>
          <w:szCs w:val="24"/>
        </w:rPr>
        <w:t>CDC guidance regarding what to do if children become ill at school can be found</w:t>
      </w:r>
      <w:r w:rsidR="00C464C9">
        <w:rPr>
          <w:rFonts w:ascii="Times New Roman" w:eastAsia="Times New Roman" w:hAnsi="Times New Roman" w:cs="Times New Roman"/>
          <w:sz w:val="24"/>
          <w:szCs w:val="24"/>
        </w:rPr>
        <w:t xml:space="preserve"> at</w:t>
      </w:r>
      <w:r w:rsidR="00636B7B" w:rsidRPr="0068587B">
        <w:rPr>
          <w:rFonts w:ascii="Times New Roman" w:eastAsia="Times New Roman" w:hAnsi="Times New Roman" w:cs="Times New Roman"/>
          <w:sz w:val="24"/>
          <w:szCs w:val="24"/>
        </w:rPr>
        <w:t xml:space="preserve">: </w:t>
      </w:r>
      <w:hyperlink r:id="rId13" w:history="1">
        <w:r w:rsidR="008F655E" w:rsidRPr="006C5135">
          <w:rPr>
            <w:rStyle w:val="Hyperlink"/>
            <w:rFonts w:ascii="Times New Roman" w:hAnsi="Times New Roman" w:cs="Times New Roman"/>
            <w:sz w:val="24"/>
            <w:szCs w:val="24"/>
          </w:rPr>
          <w:t>https://www.cdc.gov/coronavirus/2019-ncov/community/schools-childcare/student-becomes-sick-diagnosis-flowchart.html</w:t>
        </w:r>
      </w:hyperlink>
      <w:r w:rsidR="008F655E">
        <w:rPr>
          <w:rFonts w:ascii="Times New Roman" w:hAnsi="Times New Roman" w:cs="Times New Roman"/>
          <w:sz w:val="24"/>
          <w:szCs w:val="24"/>
        </w:rPr>
        <w:t xml:space="preserve"> </w:t>
      </w:r>
    </w:p>
    <w:p w14:paraId="28993434" w14:textId="77777777" w:rsidR="00F17208" w:rsidRDefault="00F17208">
      <w:pPr>
        <w:spacing w:line="240" w:lineRule="auto"/>
        <w:rPr>
          <w:rFonts w:ascii="Times New Roman" w:eastAsia="Times New Roman" w:hAnsi="Times New Roman" w:cs="Times New Roman"/>
          <w:sz w:val="24"/>
          <w:szCs w:val="24"/>
        </w:rPr>
      </w:pPr>
    </w:p>
    <w:p w14:paraId="38FFBA21" w14:textId="655486EB" w:rsidR="003F098D" w:rsidRDefault="00F17B9A">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Staffing, Communication, and Staff PPE </w:t>
      </w:r>
    </w:p>
    <w:p w14:paraId="459447E0" w14:textId="1C3C9F5E" w:rsidR="003F098D" w:rsidRDefault="00F1720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F17B9A">
        <w:rPr>
          <w:rFonts w:ascii="Times New Roman" w:eastAsia="Times New Roman" w:hAnsi="Times New Roman" w:cs="Times New Roman"/>
          <w:sz w:val="24"/>
          <w:szCs w:val="24"/>
        </w:rPr>
        <w:t>tudents that</w:t>
      </w:r>
      <w:r>
        <w:rPr>
          <w:rFonts w:ascii="Times New Roman" w:eastAsia="Times New Roman" w:hAnsi="Times New Roman" w:cs="Times New Roman"/>
          <w:sz w:val="24"/>
          <w:szCs w:val="24"/>
        </w:rPr>
        <w:t xml:space="preserve"> are unvaccinated or have an unknown vaccination status who</w:t>
      </w:r>
      <w:r w:rsidR="00F17B9A">
        <w:rPr>
          <w:rFonts w:ascii="Times New Roman" w:eastAsia="Times New Roman" w:hAnsi="Times New Roman" w:cs="Times New Roman"/>
          <w:sz w:val="24"/>
          <w:szCs w:val="24"/>
        </w:rPr>
        <w:t xml:space="preserve"> become symptomatic during the school day</w:t>
      </w:r>
      <w:r w:rsidR="00491A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should be</w:t>
      </w:r>
      <w:r w:rsidR="00F17B9A">
        <w:rPr>
          <w:rFonts w:ascii="Times New Roman" w:eastAsia="Times New Roman" w:hAnsi="Times New Roman" w:cs="Times New Roman"/>
          <w:sz w:val="24"/>
          <w:szCs w:val="24"/>
        </w:rPr>
        <w:t xml:space="preserve"> referred to the </w:t>
      </w:r>
      <w:r w:rsidR="00A62BF8">
        <w:rPr>
          <w:rFonts w:ascii="Times New Roman" w:eastAsia="Times New Roman" w:hAnsi="Times New Roman" w:cs="Times New Roman"/>
          <w:sz w:val="24"/>
          <w:szCs w:val="24"/>
        </w:rPr>
        <w:t xml:space="preserve">designated </w:t>
      </w:r>
      <w:r w:rsidR="00F17B9A">
        <w:rPr>
          <w:rFonts w:ascii="Times New Roman" w:eastAsia="Times New Roman" w:hAnsi="Times New Roman" w:cs="Times New Roman"/>
          <w:sz w:val="24"/>
          <w:szCs w:val="24"/>
        </w:rPr>
        <w:t xml:space="preserve">medical waiting room for pickup by a </w:t>
      </w:r>
      <w:proofErr w:type="gramStart"/>
      <w:r w:rsidR="00F17B9A">
        <w:rPr>
          <w:rFonts w:ascii="Times New Roman" w:eastAsia="Times New Roman" w:hAnsi="Times New Roman" w:cs="Times New Roman"/>
          <w:sz w:val="24"/>
          <w:szCs w:val="24"/>
        </w:rPr>
        <w:t>caregiver</w:t>
      </w:r>
      <w:r>
        <w:rPr>
          <w:rFonts w:ascii="Times New Roman" w:eastAsia="Times New Roman" w:hAnsi="Times New Roman" w:cs="Times New Roman"/>
          <w:sz w:val="24"/>
          <w:szCs w:val="24"/>
        </w:rPr>
        <w:t>, and</w:t>
      </w:r>
      <w:proofErr w:type="gramEnd"/>
      <w:r w:rsidR="00F17B9A">
        <w:rPr>
          <w:rFonts w:ascii="Times New Roman" w:eastAsia="Times New Roman" w:hAnsi="Times New Roman" w:cs="Times New Roman"/>
          <w:sz w:val="24"/>
          <w:szCs w:val="24"/>
        </w:rPr>
        <w:t xml:space="preserve"> will have an assessment by the school nurse prior to transfer to the medical waiting room.  Staff that are supervising children in the </w:t>
      </w:r>
      <w:r w:rsidR="00A62BF8">
        <w:rPr>
          <w:rFonts w:ascii="Times New Roman" w:eastAsia="Times New Roman" w:hAnsi="Times New Roman" w:cs="Times New Roman"/>
          <w:sz w:val="24"/>
          <w:szCs w:val="24"/>
        </w:rPr>
        <w:t xml:space="preserve">designated </w:t>
      </w:r>
      <w:r w:rsidR="00F17B9A">
        <w:rPr>
          <w:rFonts w:ascii="Times New Roman" w:eastAsia="Times New Roman" w:hAnsi="Times New Roman" w:cs="Times New Roman"/>
          <w:sz w:val="24"/>
          <w:szCs w:val="24"/>
        </w:rPr>
        <w:t xml:space="preserve">medical waiting room </w:t>
      </w:r>
      <w:r>
        <w:rPr>
          <w:rFonts w:ascii="Times New Roman" w:eastAsia="Times New Roman" w:hAnsi="Times New Roman" w:cs="Times New Roman"/>
          <w:sz w:val="24"/>
          <w:szCs w:val="24"/>
        </w:rPr>
        <w:t>should</w:t>
      </w:r>
      <w:r w:rsidR="00F17B9A">
        <w:rPr>
          <w:rFonts w:ascii="Times New Roman" w:eastAsia="Times New Roman" w:hAnsi="Times New Roman" w:cs="Times New Roman"/>
          <w:sz w:val="24"/>
          <w:szCs w:val="24"/>
        </w:rPr>
        <w:t xml:space="preserve"> wear appropriate PPE</w:t>
      </w:r>
      <w:r>
        <w:rPr>
          <w:rFonts w:ascii="Times New Roman" w:eastAsia="Times New Roman" w:hAnsi="Times New Roman" w:cs="Times New Roman"/>
          <w:sz w:val="24"/>
          <w:szCs w:val="24"/>
        </w:rPr>
        <w:t xml:space="preserve"> </w:t>
      </w:r>
      <w:r w:rsidR="00A5756C" w:rsidRPr="00A5756C">
        <w:rPr>
          <w:rFonts w:ascii="Times New Roman" w:eastAsia="Times New Roman" w:hAnsi="Times New Roman" w:cs="Times New Roman"/>
          <w:sz w:val="24"/>
          <w:szCs w:val="24"/>
        </w:rPr>
        <w:t xml:space="preserve">per </w:t>
      </w:r>
      <w:hyperlink r:id="rId14" w:history="1">
        <w:r w:rsidR="00A5756C" w:rsidRPr="00A5756C">
          <w:rPr>
            <w:rStyle w:val="Hyperlink"/>
            <w:rFonts w:ascii="Times New Roman" w:eastAsia="Times New Roman" w:hAnsi="Times New Roman" w:cs="Times New Roman"/>
            <w:sz w:val="24"/>
            <w:szCs w:val="24"/>
          </w:rPr>
          <w:t>DPH Comprehensive PPE guidance</w:t>
        </w:r>
      </w:hyperlink>
      <w:r w:rsidR="00F17B9A">
        <w:rPr>
          <w:rFonts w:ascii="Times New Roman" w:eastAsia="Times New Roman" w:hAnsi="Times New Roman" w:cs="Times New Roman"/>
          <w:sz w:val="24"/>
          <w:szCs w:val="24"/>
        </w:rPr>
        <w:t xml:space="preserve">. </w:t>
      </w:r>
      <w:r w:rsidR="00A62BF8">
        <w:rPr>
          <w:rFonts w:ascii="Times New Roman" w:eastAsia="Times New Roman" w:hAnsi="Times New Roman" w:cs="Times New Roman"/>
          <w:sz w:val="24"/>
          <w:szCs w:val="24"/>
        </w:rPr>
        <w:t>Designated m</w:t>
      </w:r>
      <w:r w:rsidR="00F17B9A">
        <w:rPr>
          <w:rFonts w:ascii="Times New Roman" w:eastAsia="Times New Roman" w:hAnsi="Times New Roman" w:cs="Times New Roman"/>
          <w:sz w:val="24"/>
          <w:szCs w:val="24"/>
        </w:rPr>
        <w:t xml:space="preserve">edical waiting rooms do not need to be staffed by a school nurse or other medical professional but can be staffed by an adult school staff person who is CPR/AED certified.  </w:t>
      </w:r>
      <w:r w:rsidR="005D45D0">
        <w:rPr>
          <w:rFonts w:ascii="Times New Roman" w:eastAsia="Times New Roman" w:hAnsi="Times New Roman" w:cs="Times New Roman"/>
          <w:sz w:val="24"/>
          <w:szCs w:val="24"/>
        </w:rPr>
        <w:t xml:space="preserve">Schools should maintain records of adult staff present in the </w:t>
      </w:r>
      <w:r w:rsidR="00A62BF8">
        <w:rPr>
          <w:rFonts w:ascii="Times New Roman" w:eastAsia="Times New Roman" w:hAnsi="Times New Roman" w:cs="Times New Roman"/>
          <w:sz w:val="24"/>
          <w:szCs w:val="24"/>
        </w:rPr>
        <w:t xml:space="preserve">designated </w:t>
      </w:r>
      <w:r w:rsidR="005D45D0">
        <w:rPr>
          <w:rFonts w:ascii="Times New Roman" w:eastAsia="Times New Roman" w:hAnsi="Times New Roman" w:cs="Times New Roman"/>
          <w:sz w:val="24"/>
          <w:szCs w:val="24"/>
        </w:rPr>
        <w:t xml:space="preserve">medical waiting room for contact tracing purposes. </w:t>
      </w:r>
      <w:r w:rsidR="00D8743B">
        <w:rPr>
          <w:rFonts w:ascii="Times New Roman" w:eastAsia="Times New Roman" w:hAnsi="Times New Roman" w:cs="Times New Roman"/>
          <w:sz w:val="24"/>
          <w:szCs w:val="24"/>
        </w:rPr>
        <w:t xml:space="preserve">These staff </w:t>
      </w:r>
      <w:r w:rsidR="00F17B9A">
        <w:rPr>
          <w:rFonts w:ascii="Times New Roman" w:eastAsia="Times New Roman" w:hAnsi="Times New Roman" w:cs="Times New Roman"/>
          <w:sz w:val="24"/>
          <w:szCs w:val="24"/>
        </w:rPr>
        <w:t xml:space="preserve">are delegated the task of monitoring the </w:t>
      </w:r>
      <w:r w:rsidR="00A62BF8">
        <w:rPr>
          <w:rFonts w:ascii="Times New Roman" w:eastAsia="Times New Roman" w:hAnsi="Times New Roman" w:cs="Times New Roman"/>
          <w:sz w:val="24"/>
          <w:szCs w:val="24"/>
        </w:rPr>
        <w:t xml:space="preserve">designated </w:t>
      </w:r>
      <w:r w:rsidR="00F17B9A">
        <w:rPr>
          <w:rFonts w:ascii="Times New Roman" w:eastAsia="Times New Roman" w:hAnsi="Times New Roman" w:cs="Times New Roman"/>
          <w:sz w:val="24"/>
          <w:szCs w:val="24"/>
        </w:rPr>
        <w:t xml:space="preserve">medical waiting room </w:t>
      </w:r>
      <w:r w:rsidR="00F17B9A">
        <w:rPr>
          <w:rFonts w:ascii="Times New Roman" w:eastAsia="Times New Roman" w:hAnsi="Times New Roman" w:cs="Times New Roman"/>
          <w:sz w:val="24"/>
          <w:szCs w:val="24"/>
        </w:rPr>
        <w:lastRenderedPageBreak/>
        <w:t>by the school nurse per the Board of Registration in Nursing Advisory Ruling 9803.</w:t>
      </w:r>
      <w:r w:rsidR="00F17B9A">
        <w:rPr>
          <w:rFonts w:ascii="Times New Roman" w:eastAsia="Times New Roman" w:hAnsi="Times New Roman" w:cs="Times New Roman"/>
          <w:sz w:val="24"/>
          <w:szCs w:val="24"/>
          <w:vertAlign w:val="superscript"/>
        </w:rPr>
        <w:footnoteReference w:id="9"/>
      </w:r>
      <w:r w:rsidR="00F17B9A">
        <w:rPr>
          <w:rFonts w:ascii="Times New Roman" w:eastAsia="Times New Roman" w:hAnsi="Times New Roman" w:cs="Times New Roman"/>
          <w:sz w:val="24"/>
          <w:szCs w:val="24"/>
        </w:rPr>
        <w:t xml:space="preserve"> </w:t>
      </w:r>
      <w:r w:rsidR="00D8743B">
        <w:rPr>
          <w:rFonts w:ascii="Times New Roman" w:eastAsia="Times New Roman" w:hAnsi="Times New Roman" w:cs="Times New Roman"/>
          <w:sz w:val="24"/>
          <w:szCs w:val="24"/>
        </w:rPr>
        <w:t>Individuals</w:t>
      </w:r>
      <w:r w:rsidR="00F17B9A">
        <w:rPr>
          <w:rFonts w:ascii="Times New Roman" w:eastAsia="Times New Roman" w:hAnsi="Times New Roman" w:cs="Times New Roman"/>
          <w:sz w:val="24"/>
          <w:szCs w:val="24"/>
        </w:rPr>
        <w:t xml:space="preserve"> staffing the </w:t>
      </w:r>
      <w:r w:rsidR="00A62BF8">
        <w:rPr>
          <w:rFonts w:ascii="Times New Roman" w:eastAsia="Times New Roman" w:hAnsi="Times New Roman" w:cs="Times New Roman"/>
          <w:sz w:val="24"/>
          <w:szCs w:val="24"/>
        </w:rPr>
        <w:t xml:space="preserve">designated </w:t>
      </w:r>
      <w:r w:rsidR="00F17B9A">
        <w:rPr>
          <w:rFonts w:ascii="Times New Roman" w:eastAsia="Times New Roman" w:hAnsi="Times New Roman" w:cs="Times New Roman"/>
          <w:sz w:val="24"/>
          <w:szCs w:val="24"/>
        </w:rPr>
        <w:t>medical waiting room should be in close communication with the school nurse. This type of delegation (delegation of activities) can be performed by a Registered Nurse (RN) or a Licensed Practical Nurse (LPN) and does not require registration with the MDPH.</w:t>
      </w:r>
    </w:p>
    <w:p w14:paraId="64962594" w14:textId="77777777"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2C8A5C" w14:textId="1BADDEC9" w:rsidR="003F098D" w:rsidRDefault="00F17B9A">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Masks for Students</w:t>
      </w:r>
      <w:r w:rsidR="008F655E">
        <w:rPr>
          <w:rFonts w:ascii="Times New Roman" w:eastAsia="Times New Roman" w:hAnsi="Times New Roman" w:cs="Times New Roman"/>
          <w:sz w:val="24"/>
          <w:szCs w:val="24"/>
          <w:u w:val="single"/>
        </w:rPr>
        <w:t xml:space="preserve"> and Staff</w:t>
      </w:r>
    </w:p>
    <w:p w14:paraId="1AC4E555" w14:textId="5F4AD575"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sidR="008F655E">
        <w:rPr>
          <w:rFonts w:ascii="Times New Roman" w:eastAsia="Times New Roman" w:hAnsi="Times New Roman" w:cs="Times New Roman"/>
          <w:sz w:val="24"/>
          <w:szCs w:val="24"/>
        </w:rPr>
        <w:t>individuals</w:t>
      </w:r>
      <w:r>
        <w:rPr>
          <w:rFonts w:ascii="Times New Roman" w:eastAsia="Times New Roman" w:hAnsi="Times New Roman" w:cs="Times New Roman"/>
          <w:sz w:val="24"/>
          <w:szCs w:val="24"/>
        </w:rPr>
        <w:t xml:space="preserve"> in the </w:t>
      </w:r>
      <w:r w:rsidR="00A62BF8">
        <w:rPr>
          <w:rFonts w:ascii="Times New Roman" w:eastAsia="Times New Roman" w:hAnsi="Times New Roman" w:cs="Times New Roman"/>
          <w:sz w:val="24"/>
          <w:szCs w:val="24"/>
        </w:rPr>
        <w:t xml:space="preserve">designated </w:t>
      </w:r>
      <w:r>
        <w:rPr>
          <w:rFonts w:ascii="Times New Roman" w:eastAsia="Times New Roman" w:hAnsi="Times New Roman" w:cs="Times New Roman"/>
          <w:sz w:val="24"/>
          <w:szCs w:val="24"/>
        </w:rPr>
        <w:t xml:space="preserve">medical waiting room must always wear a </w:t>
      </w:r>
      <w:r w:rsidR="00A404F0">
        <w:rPr>
          <w:rFonts w:ascii="Times New Roman" w:eastAsia="Times New Roman" w:hAnsi="Times New Roman" w:cs="Times New Roman"/>
          <w:sz w:val="24"/>
          <w:szCs w:val="24"/>
        </w:rPr>
        <w:t>face</w:t>
      </w:r>
      <w:r>
        <w:rPr>
          <w:rFonts w:ascii="Times New Roman" w:eastAsia="Times New Roman" w:hAnsi="Times New Roman" w:cs="Times New Roman"/>
          <w:sz w:val="24"/>
          <w:szCs w:val="24"/>
        </w:rPr>
        <w:t xml:space="preserve">mask.  Students should wear a </w:t>
      </w:r>
      <w:r w:rsidR="00A404F0">
        <w:rPr>
          <w:rFonts w:ascii="Times New Roman" w:eastAsia="Times New Roman" w:hAnsi="Times New Roman" w:cs="Times New Roman"/>
          <w:sz w:val="24"/>
          <w:szCs w:val="24"/>
        </w:rPr>
        <w:t xml:space="preserve">facemask that is a </w:t>
      </w:r>
      <w:r>
        <w:rPr>
          <w:rFonts w:ascii="Times New Roman" w:eastAsia="Times New Roman" w:hAnsi="Times New Roman" w:cs="Times New Roman"/>
          <w:sz w:val="24"/>
          <w:szCs w:val="24"/>
        </w:rPr>
        <w:t xml:space="preserve">disposable </w:t>
      </w:r>
      <w:r w:rsidR="001873D4">
        <w:rPr>
          <w:rFonts w:ascii="Times New Roman" w:eastAsia="Times New Roman" w:hAnsi="Times New Roman" w:cs="Times New Roman"/>
          <w:sz w:val="24"/>
          <w:szCs w:val="24"/>
        </w:rPr>
        <w:t>face</w:t>
      </w:r>
      <w:r>
        <w:rPr>
          <w:rFonts w:ascii="Times New Roman" w:eastAsia="Times New Roman" w:hAnsi="Times New Roman" w:cs="Times New Roman"/>
          <w:sz w:val="24"/>
          <w:szCs w:val="24"/>
        </w:rPr>
        <w:t xml:space="preserve">mask; if the student had been wearing a cloth face covering at school, the school should provide a </w:t>
      </w:r>
      <w:r w:rsidR="000049DA">
        <w:rPr>
          <w:rFonts w:ascii="Times New Roman" w:eastAsia="Times New Roman" w:hAnsi="Times New Roman" w:cs="Times New Roman"/>
          <w:sz w:val="24"/>
          <w:szCs w:val="24"/>
        </w:rPr>
        <w:t xml:space="preserve">disposable </w:t>
      </w:r>
      <w:r w:rsidR="001873D4">
        <w:rPr>
          <w:rFonts w:ascii="Times New Roman" w:eastAsia="Times New Roman" w:hAnsi="Times New Roman" w:cs="Times New Roman"/>
          <w:sz w:val="24"/>
          <w:szCs w:val="24"/>
        </w:rPr>
        <w:t>face</w:t>
      </w:r>
      <w:r>
        <w:rPr>
          <w:rFonts w:ascii="Times New Roman" w:eastAsia="Times New Roman" w:hAnsi="Times New Roman" w:cs="Times New Roman"/>
          <w:sz w:val="24"/>
          <w:szCs w:val="24"/>
        </w:rPr>
        <w:t xml:space="preserve">mask for the student to wear while in the </w:t>
      </w:r>
      <w:r w:rsidR="00A62BF8">
        <w:rPr>
          <w:rFonts w:ascii="Times New Roman" w:eastAsia="Times New Roman" w:hAnsi="Times New Roman" w:cs="Times New Roman"/>
          <w:sz w:val="24"/>
          <w:szCs w:val="24"/>
        </w:rPr>
        <w:t xml:space="preserve">designated </w:t>
      </w:r>
      <w:r>
        <w:rPr>
          <w:rFonts w:ascii="Times New Roman" w:eastAsia="Times New Roman" w:hAnsi="Times New Roman" w:cs="Times New Roman"/>
          <w:sz w:val="24"/>
          <w:szCs w:val="24"/>
        </w:rPr>
        <w:t xml:space="preserve">medical waiting room. While wearing gloves, place the student’s cloth mask into a plastic bag to return home with the child, dispose of the gloves, and perform hand hygiene. </w:t>
      </w:r>
    </w:p>
    <w:p w14:paraId="0E9EB5BD" w14:textId="77777777" w:rsidR="003F098D" w:rsidRDefault="003F098D">
      <w:pPr>
        <w:spacing w:line="240" w:lineRule="auto"/>
        <w:rPr>
          <w:rFonts w:ascii="Times New Roman" w:eastAsia="Times New Roman" w:hAnsi="Times New Roman" w:cs="Times New Roman"/>
          <w:sz w:val="24"/>
          <w:szCs w:val="24"/>
        </w:rPr>
      </w:pPr>
    </w:p>
    <w:p w14:paraId="79AECE8D" w14:textId="52859900" w:rsidR="003F098D" w:rsidRDefault="00F17B9A">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Multiple Students with COVID-19 Symptoms</w:t>
      </w:r>
    </w:p>
    <w:p w14:paraId="4236EE95" w14:textId="7A0E29B2"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Ideally, students with COVID-19 symptoms </w:t>
      </w:r>
      <w:r w:rsidR="00284C6D">
        <w:rPr>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be isolated, separate from other students, until they can be picked up by a parent or guardian.  However, there may be situations when more than one student is experiencing COVID-19 symptoms at the same time.  If possible, these students should be kept in separate isolation spaces until they can be picked up; however, identifying multiple isolations rooms </w:t>
      </w:r>
      <w:proofErr w:type="gramStart"/>
      <w:r>
        <w:rPr>
          <w:rFonts w:ascii="Times New Roman" w:eastAsia="Times New Roman" w:hAnsi="Times New Roman" w:cs="Times New Roman"/>
          <w:sz w:val="24"/>
          <w:szCs w:val="24"/>
        </w:rPr>
        <w:t>in a given</w:t>
      </w:r>
      <w:proofErr w:type="gramEnd"/>
      <w:r>
        <w:rPr>
          <w:rFonts w:ascii="Times New Roman" w:eastAsia="Times New Roman" w:hAnsi="Times New Roman" w:cs="Times New Roman"/>
          <w:sz w:val="24"/>
          <w:szCs w:val="24"/>
        </w:rPr>
        <w:t xml:space="preserve"> school building is likely very difficult.  When multiple students must share the </w:t>
      </w:r>
      <w:r w:rsidR="00A62BF8">
        <w:rPr>
          <w:rFonts w:ascii="Times New Roman" w:eastAsia="Times New Roman" w:hAnsi="Times New Roman" w:cs="Times New Roman"/>
          <w:sz w:val="24"/>
          <w:szCs w:val="24"/>
        </w:rPr>
        <w:t xml:space="preserve">designated </w:t>
      </w:r>
      <w:r>
        <w:rPr>
          <w:rFonts w:ascii="Times New Roman" w:eastAsia="Times New Roman" w:hAnsi="Times New Roman" w:cs="Times New Roman"/>
          <w:sz w:val="24"/>
          <w:szCs w:val="24"/>
        </w:rPr>
        <w:t xml:space="preserve">medical waiting room at the same time, they must </w:t>
      </w:r>
      <w:proofErr w:type="gramStart"/>
      <w:r>
        <w:rPr>
          <w:rFonts w:ascii="Times New Roman" w:eastAsia="Times New Roman" w:hAnsi="Times New Roman" w:cs="Times New Roman"/>
          <w:sz w:val="24"/>
          <w:szCs w:val="24"/>
        </w:rPr>
        <w:t>remain masked and 6 feet apart at all times</w:t>
      </w:r>
      <w:proofErr w:type="gramEnd"/>
      <w:r>
        <w:rPr>
          <w:rFonts w:ascii="Times New Roman" w:eastAsia="Times New Roman" w:hAnsi="Times New Roman" w:cs="Times New Roman"/>
          <w:sz w:val="24"/>
          <w:szCs w:val="24"/>
        </w:rPr>
        <w:t xml:space="preserve">.  </w:t>
      </w:r>
      <w:r w:rsidR="00321D94">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artitions </w:t>
      </w:r>
      <w:r w:rsidR="00321D94">
        <w:rPr>
          <w:rFonts w:ascii="Times New Roman" w:eastAsia="Times New Roman" w:hAnsi="Times New Roman" w:cs="Times New Roman"/>
          <w:sz w:val="24"/>
          <w:szCs w:val="24"/>
        </w:rPr>
        <w:t xml:space="preserve">may be used to provide an additional barrier between students if available.  Any hard surfaces in </w:t>
      </w:r>
      <w:r w:rsidR="00A62BF8">
        <w:rPr>
          <w:rFonts w:ascii="Times New Roman" w:eastAsia="Times New Roman" w:hAnsi="Times New Roman" w:cs="Times New Roman"/>
          <w:sz w:val="24"/>
          <w:szCs w:val="24"/>
        </w:rPr>
        <w:t xml:space="preserve">designated </w:t>
      </w:r>
      <w:r w:rsidR="00321D94">
        <w:rPr>
          <w:rFonts w:ascii="Times New Roman" w:eastAsia="Times New Roman" w:hAnsi="Times New Roman" w:cs="Times New Roman"/>
          <w:sz w:val="24"/>
          <w:szCs w:val="24"/>
        </w:rPr>
        <w:t xml:space="preserve">medical waiting rooms, including partitions, should be </w:t>
      </w:r>
      <w:proofErr w:type="gramStart"/>
      <w:r w:rsidR="00321D94">
        <w:rPr>
          <w:rFonts w:ascii="Times New Roman" w:eastAsia="Times New Roman" w:hAnsi="Times New Roman" w:cs="Times New Roman"/>
          <w:sz w:val="24"/>
          <w:szCs w:val="24"/>
        </w:rPr>
        <w:t>cleaned</w:t>
      </w:r>
      <w:proofErr w:type="gramEnd"/>
      <w:r w:rsidR="00321D94">
        <w:rPr>
          <w:rFonts w:ascii="Times New Roman" w:eastAsia="Times New Roman" w:hAnsi="Times New Roman" w:cs="Times New Roman"/>
          <w:sz w:val="24"/>
          <w:szCs w:val="24"/>
        </w:rPr>
        <w:t xml:space="preserve"> and disinfected after students leave the </w:t>
      </w:r>
      <w:r w:rsidR="00A62BF8">
        <w:rPr>
          <w:rFonts w:ascii="Times New Roman" w:eastAsia="Times New Roman" w:hAnsi="Times New Roman" w:cs="Times New Roman"/>
          <w:sz w:val="24"/>
          <w:szCs w:val="24"/>
        </w:rPr>
        <w:t xml:space="preserve">designated </w:t>
      </w:r>
      <w:r w:rsidR="00321D94">
        <w:rPr>
          <w:rFonts w:ascii="Times New Roman" w:eastAsia="Times New Roman" w:hAnsi="Times New Roman" w:cs="Times New Roman"/>
          <w:sz w:val="24"/>
          <w:szCs w:val="24"/>
        </w:rPr>
        <w:t>medical waiting room</w:t>
      </w:r>
      <w:r w:rsidR="005D45D0">
        <w:rPr>
          <w:rFonts w:ascii="Times New Roman" w:eastAsia="Times New Roman" w:hAnsi="Times New Roman" w:cs="Times New Roman"/>
          <w:sz w:val="24"/>
          <w:szCs w:val="24"/>
        </w:rPr>
        <w:t xml:space="preserve">, according to </w:t>
      </w:r>
      <w:r w:rsidR="00736B31">
        <w:rPr>
          <w:rFonts w:ascii="Times New Roman" w:eastAsia="Times New Roman" w:hAnsi="Times New Roman" w:cs="Times New Roman"/>
          <w:sz w:val="24"/>
          <w:szCs w:val="24"/>
        </w:rPr>
        <w:t xml:space="preserve">industry </w:t>
      </w:r>
      <w:r w:rsidR="00736B31" w:rsidRPr="0068587B">
        <w:rPr>
          <w:rFonts w:ascii="Times New Roman" w:eastAsia="Times New Roman" w:hAnsi="Times New Roman" w:cs="Times New Roman"/>
          <w:sz w:val="24"/>
          <w:szCs w:val="24"/>
        </w:rPr>
        <w:t>standards.</w:t>
      </w:r>
      <w:r w:rsidR="00FB0E41" w:rsidRPr="0068587B">
        <w:rPr>
          <w:rFonts w:ascii="Times New Roman" w:eastAsia="Times New Roman" w:hAnsi="Times New Roman" w:cs="Times New Roman"/>
          <w:sz w:val="24"/>
          <w:szCs w:val="24"/>
        </w:rPr>
        <w:t xml:space="preserve"> </w:t>
      </w:r>
      <w:r w:rsidR="00FB0E41" w:rsidRPr="00C464C9">
        <w:rPr>
          <w:rFonts w:ascii="Times New Roman" w:eastAsia="Times New Roman" w:hAnsi="Times New Roman" w:cs="Times New Roman"/>
          <w:sz w:val="24"/>
          <w:szCs w:val="24"/>
        </w:rPr>
        <w:t>CDC guidance regarding what to do if children become ill at school can be found</w:t>
      </w:r>
      <w:r w:rsidR="00C464C9">
        <w:rPr>
          <w:rFonts w:ascii="Times New Roman" w:eastAsia="Times New Roman" w:hAnsi="Times New Roman" w:cs="Times New Roman"/>
          <w:sz w:val="24"/>
          <w:szCs w:val="24"/>
        </w:rPr>
        <w:t xml:space="preserve"> at</w:t>
      </w:r>
      <w:r w:rsidR="00FB0E41" w:rsidRPr="00C464C9">
        <w:rPr>
          <w:rFonts w:ascii="Times New Roman" w:eastAsia="Times New Roman" w:hAnsi="Times New Roman" w:cs="Times New Roman"/>
          <w:sz w:val="24"/>
          <w:szCs w:val="24"/>
        </w:rPr>
        <w:t xml:space="preserve">: </w:t>
      </w:r>
      <w:hyperlink r:id="rId15" w:history="1">
        <w:r w:rsidR="00FA5AF5" w:rsidRPr="00A764E9">
          <w:rPr>
            <w:rStyle w:val="Hyperlink"/>
            <w:rFonts w:ascii="Times New Roman" w:eastAsia="Times New Roman" w:hAnsi="Times New Roman" w:cs="Times New Roman"/>
            <w:sz w:val="24"/>
            <w:szCs w:val="24"/>
          </w:rPr>
          <w:t>https://www.cdc.gov/coronavirus/2019-ncov/community/schools-childcare/student-becomes-sick-diagnosis-flowchart.html</w:t>
        </w:r>
      </w:hyperlink>
      <w:r w:rsidR="00FA5AF5">
        <w:rPr>
          <w:rFonts w:ascii="Times New Roman" w:hAnsi="Times New Roman" w:cs="Times New Roman"/>
          <w:sz w:val="24"/>
          <w:szCs w:val="24"/>
        </w:rPr>
        <w:t xml:space="preserve"> </w:t>
      </w:r>
    </w:p>
    <w:p w14:paraId="506BB19B" w14:textId="77777777" w:rsidR="003F098D" w:rsidRDefault="003F098D">
      <w:pPr>
        <w:spacing w:line="240" w:lineRule="auto"/>
        <w:rPr>
          <w:rFonts w:ascii="Times New Roman" w:eastAsia="Times New Roman" w:hAnsi="Times New Roman" w:cs="Times New Roman"/>
          <w:sz w:val="24"/>
          <w:szCs w:val="24"/>
        </w:rPr>
      </w:pPr>
    </w:p>
    <w:p w14:paraId="4E895B3A" w14:textId="6E5D57F1" w:rsidR="003F098D" w:rsidRDefault="00F17B9A">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Additional Considerations</w:t>
      </w:r>
    </w:p>
    <w:p w14:paraId="067DAAB2" w14:textId="77777777"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nurses are encouraged to work with their district leadership and Local Boards of Health (LBOH) as appropriate to develop plans and procedures that address:</w:t>
      </w:r>
    </w:p>
    <w:p w14:paraId="1E0A345A" w14:textId="77777777" w:rsidR="003F098D" w:rsidRDefault="00F17B9A" w:rsidP="006E66FB">
      <w:pPr>
        <w:numPr>
          <w:ilvl w:val="0"/>
          <w:numId w:val="25"/>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Students who cannot be picked up immediately.</w:t>
      </w:r>
    </w:p>
    <w:p w14:paraId="08871154" w14:textId="77777777" w:rsidR="003F098D" w:rsidRDefault="00F17B9A" w:rsidP="006E66FB">
      <w:pPr>
        <w:numPr>
          <w:ilvl w:val="0"/>
          <w:numId w:val="25"/>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Students who do not have transportation home other than the school bus.</w:t>
      </w:r>
    </w:p>
    <w:p w14:paraId="40B07292" w14:textId="77777777" w:rsidR="003F098D" w:rsidRDefault="00F17B9A" w:rsidP="006E66FB">
      <w:pPr>
        <w:numPr>
          <w:ilvl w:val="0"/>
          <w:numId w:val="25"/>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Students who urgently need clinical care beyond the capacity of the school nurse.</w:t>
      </w:r>
    </w:p>
    <w:p w14:paraId="4C282793" w14:textId="6BDBD057" w:rsidR="003F098D" w:rsidRDefault="00F17B9A" w:rsidP="006E66FB">
      <w:pPr>
        <w:numPr>
          <w:ilvl w:val="0"/>
          <w:numId w:val="25"/>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Notification procedures for students who do not initially test positive for COVID-19 but who spent an extended </w:t>
      </w:r>
      <w:proofErr w:type="gramStart"/>
      <w:r>
        <w:rPr>
          <w:rFonts w:ascii="Times New Roman" w:eastAsia="Times New Roman" w:hAnsi="Times New Roman" w:cs="Times New Roman"/>
          <w:color w:val="000000"/>
          <w:sz w:val="24"/>
          <w:szCs w:val="24"/>
        </w:rPr>
        <w:t>period of time</w:t>
      </w:r>
      <w:proofErr w:type="gramEnd"/>
      <w:r>
        <w:rPr>
          <w:rFonts w:ascii="Times New Roman" w:eastAsia="Times New Roman" w:hAnsi="Times New Roman" w:cs="Times New Roman"/>
          <w:color w:val="000000"/>
          <w:sz w:val="24"/>
          <w:szCs w:val="24"/>
        </w:rPr>
        <w:t xml:space="preserve"> in the </w:t>
      </w:r>
      <w:r w:rsidR="00284C6D">
        <w:rPr>
          <w:rFonts w:ascii="Times New Roman" w:eastAsia="Times New Roman" w:hAnsi="Times New Roman" w:cs="Times New Roman"/>
          <w:color w:val="000000"/>
          <w:sz w:val="24"/>
          <w:szCs w:val="24"/>
        </w:rPr>
        <w:t>designated m</w:t>
      </w:r>
      <w:r>
        <w:rPr>
          <w:rFonts w:ascii="Times New Roman" w:eastAsia="Times New Roman" w:hAnsi="Times New Roman" w:cs="Times New Roman"/>
          <w:color w:val="000000"/>
          <w:sz w:val="24"/>
          <w:szCs w:val="24"/>
        </w:rPr>
        <w:t>edical waiting room with a student who has tested positive for COVID-19.</w:t>
      </w:r>
    </w:p>
    <w:p w14:paraId="3B8318C1" w14:textId="77777777" w:rsidR="003F098D" w:rsidRDefault="003F098D">
      <w:pPr>
        <w:spacing w:line="240" w:lineRule="auto"/>
        <w:rPr>
          <w:rFonts w:ascii="Times New Roman" w:eastAsia="Times New Roman" w:hAnsi="Times New Roman" w:cs="Times New Roman"/>
          <w:sz w:val="24"/>
          <w:szCs w:val="24"/>
        </w:rPr>
      </w:pPr>
    </w:p>
    <w:p w14:paraId="2F598299" w14:textId="77777777" w:rsidR="003F098D" w:rsidRDefault="00F17B9A">
      <w:pPr>
        <w:rPr>
          <w:rFonts w:ascii="Times New Roman" w:eastAsia="Times New Roman" w:hAnsi="Times New Roman" w:cs="Times New Roman"/>
          <w:b/>
          <w:color w:val="4F81BD"/>
          <w:sz w:val="28"/>
          <w:szCs w:val="28"/>
        </w:rPr>
      </w:pPr>
      <w:r>
        <w:rPr>
          <w:rFonts w:ascii="Times New Roman" w:eastAsia="Times New Roman" w:hAnsi="Times New Roman" w:cs="Times New Roman"/>
          <w:b/>
          <w:color w:val="4F81BD"/>
          <w:sz w:val="28"/>
          <w:szCs w:val="28"/>
        </w:rPr>
        <w:t>Health Office Protocols</w:t>
      </w:r>
    </w:p>
    <w:p w14:paraId="73EC8257" w14:textId="2390E2AF" w:rsidR="003F098D" w:rsidRDefault="00F17B9A">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Physical Exam Requirements</w:t>
      </w:r>
    </w:p>
    <w:p w14:paraId="69C99D52" w14:textId="3B986729" w:rsidR="00284C6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requirements for physical examination of students pursuant to </w:t>
      </w:r>
      <w:hyperlink r:id="rId16" w:history="1">
        <w:r w:rsidRPr="00D05EB7">
          <w:rPr>
            <w:rStyle w:val="Hyperlink"/>
            <w:rFonts w:ascii="Times New Roman" w:eastAsia="Times New Roman" w:hAnsi="Times New Roman" w:cs="Times New Roman"/>
            <w:sz w:val="24"/>
            <w:szCs w:val="24"/>
          </w:rPr>
          <w:t>105 CMR 200.100 (B)</w:t>
        </w:r>
      </w:hyperlink>
      <w:r>
        <w:rPr>
          <w:rFonts w:ascii="Times New Roman" w:eastAsia="Times New Roman" w:hAnsi="Times New Roman" w:cs="Times New Roman"/>
          <w:sz w:val="24"/>
          <w:szCs w:val="24"/>
        </w:rPr>
        <w:t xml:space="preserve"> should continue to be followed.  </w:t>
      </w:r>
    </w:p>
    <w:p w14:paraId="3F7EEB2B" w14:textId="77777777" w:rsidR="00284C6D" w:rsidRDefault="00284C6D">
      <w:pPr>
        <w:spacing w:line="240" w:lineRule="auto"/>
        <w:rPr>
          <w:rFonts w:ascii="Times New Roman" w:eastAsia="Times New Roman" w:hAnsi="Times New Roman" w:cs="Times New Roman"/>
          <w:sz w:val="24"/>
          <w:szCs w:val="24"/>
        </w:rPr>
      </w:pPr>
    </w:p>
    <w:p w14:paraId="3665FA98" w14:textId="6432C3EC" w:rsidR="00284C6D" w:rsidRDefault="00284C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w:t>
      </w:r>
      <w:r w:rsidR="00D709F5">
        <w:rPr>
          <w:rFonts w:ascii="Times New Roman" w:eastAsia="Times New Roman" w:hAnsi="Times New Roman" w:cs="Times New Roman"/>
          <w:sz w:val="24"/>
          <w:szCs w:val="24"/>
        </w:rPr>
        <w:t xml:space="preserve">continues to </w:t>
      </w:r>
      <w:r>
        <w:rPr>
          <w:rFonts w:ascii="Times New Roman" w:eastAsia="Times New Roman" w:hAnsi="Times New Roman" w:cs="Times New Roman"/>
          <w:sz w:val="24"/>
          <w:szCs w:val="24"/>
        </w:rPr>
        <w:t xml:space="preserve">encourage in-person physical examination of all students, when possible, to help detect physical and developmental abnormalities. </w:t>
      </w:r>
      <w:r w:rsidR="00D709F5">
        <w:rPr>
          <w:rFonts w:ascii="Times New Roman" w:eastAsia="Times New Roman" w:hAnsi="Times New Roman" w:cs="Times New Roman"/>
          <w:sz w:val="24"/>
          <w:szCs w:val="24"/>
        </w:rPr>
        <w:t xml:space="preserve">By definition, a physical </w:t>
      </w:r>
      <w:r w:rsidR="00D709F5">
        <w:rPr>
          <w:rFonts w:ascii="Times New Roman" w:eastAsia="Times New Roman" w:hAnsi="Times New Roman" w:cs="Times New Roman"/>
          <w:sz w:val="24"/>
          <w:szCs w:val="24"/>
        </w:rPr>
        <w:lastRenderedPageBreak/>
        <w:t xml:space="preserve">exam cannot take place during a telemedicine visit, whether it is conducted via phone or video.  School nurses are encouraged to prioritize </w:t>
      </w:r>
      <w:r w:rsidR="005347F1">
        <w:rPr>
          <w:rFonts w:ascii="Times New Roman" w:eastAsia="Times New Roman" w:hAnsi="Times New Roman" w:cs="Times New Roman"/>
          <w:sz w:val="24"/>
          <w:szCs w:val="24"/>
        </w:rPr>
        <w:t xml:space="preserve">for follow up </w:t>
      </w:r>
      <w:r w:rsidR="00D709F5">
        <w:rPr>
          <w:rFonts w:ascii="Times New Roman" w:eastAsia="Times New Roman" w:hAnsi="Times New Roman" w:cs="Times New Roman"/>
          <w:sz w:val="24"/>
          <w:szCs w:val="24"/>
        </w:rPr>
        <w:t xml:space="preserve">students who do not have a recent (less than 4 </w:t>
      </w:r>
      <w:r w:rsidR="005347F1">
        <w:rPr>
          <w:rFonts w:ascii="Times New Roman" w:eastAsia="Times New Roman" w:hAnsi="Times New Roman" w:cs="Times New Roman"/>
          <w:sz w:val="24"/>
          <w:szCs w:val="24"/>
        </w:rPr>
        <w:t>years) record of physical examination on file.</w:t>
      </w:r>
    </w:p>
    <w:p w14:paraId="7A2A33B1" w14:textId="264475D3" w:rsidR="003F098D" w:rsidRDefault="003F098D">
      <w:pPr>
        <w:spacing w:line="240" w:lineRule="auto"/>
        <w:rPr>
          <w:rFonts w:ascii="Times New Roman" w:eastAsia="Times New Roman" w:hAnsi="Times New Roman" w:cs="Times New Roman"/>
          <w:sz w:val="24"/>
          <w:szCs w:val="24"/>
        </w:rPr>
      </w:pPr>
    </w:p>
    <w:p w14:paraId="400E11C6" w14:textId="08550E3F" w:rsidR="003F098D" w:rsidRDefault="00F17B9A">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Mandated Screenings</w:t>
      </w:r>
    </w:p>
    <w:p w14:paraId="38751E9C" w14:textId="407D494D" w:rsidR="00261178" w:rsidRDefault="005347F1" w:rsidP="0026117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w:t>
      </w:r>
      <w:r w:rsidR="00F17B9A">
        <w:rPr>
          <w:rFonts w:ascii="Times New Roman" w:eastAsia="Times New Roman" w:hAnsi="Times New Roman" w:cs="Times New Roman"/>
          <w:sz w:val="24"/>
          <w:szCs w:val="24"/>
        </w:rPr>
        <w:t xml:space="preserve">equirements for health screenings (vision, hearing, height, weight, postural, and SBIRT) pursuant to M.G.L. c.71, §§57 and 97 and 105 CMR 200.400 and 105 CMR 200.500 </w:t>
      </w:r>
      <w:r>
        <w:rPr>
          <w:rFonts w:ascii="Times New Roman" w:eastAsia="Times New Roman" w:hAnsi="Times New Roman" w:cs="Times New Roman"/>
          <w:sz w:val="24"/>
          <w:szCs w:val="24"/>
        </w:rPr>
        <w:t>will resume for the 2021-2022 school year.</w:t>
      </w:r>
      <w:r w:rsidR="00F17B9A">
        <w:rPr>
          <w:rFonts w:ascii="Times New Roman" w:eastAsia="Times New Roman" w:hAnsi="Times New Roman" w:cs="Times New Roman"/>
          <w:sz w:val="24"/>
          <w:szCs w:val="24"/>
        </w:rPr>
        <w:t xml:space="preserve">  </w:t>
      </w:r>
      <w:r w:rsidR="00261178">
        <w:rPr>
          <w:rFonts w:ascii="Times New Roman" w:eastAsia="Times New Roman" w:hAnsi="Times New Roman" w:cs="Times New Roman"/>
          <w:color w:val="000000"/>
          <w:sz w:val="24"/>
          <w:szCs w:val="24"/>
        </w:rPr>
        <w:t>Districts will need to consider how screenings can resume in a safe and effective manner given the changes to the school environment. Districts should consider prioritizing screenings for selected students at greatest risk at the start of the school year, which include:</w:t>
      </w:r>
    </w:p>
    <w:p w14:paraId="6F0DB404" w14:textId="77777777" w:rsidR="00261178" w:rsidRDefault="00261178" w:rsidP="00261178">
      <w:pPr>
        <w:pBdr>
          <w:top w:val="nil"/>
          <w:left w:val="nil"/>
          <w:bottom w:val="nil"/>
          <w:right w:val="nil"/>
          <w:between w:val="nil"/>
        </w:pBdr>
        <w:spacing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Age/Grade Level</w:t>
      </w:r>
    </w:p>
    <w:p w14:paraId="7BBFFA5B" w14:textId="77777777" w:rsidR="00261178" w:rsidRDefault="00261178" w:rsidP="00261178">
      <w:pPr>
        <w:numPr>
          <w:ilvl w:val="0"/>
          <w:numId w:val="1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FB2BB6">
        <w:rPr>
          <w:rFonts w:ascii="Times New Roman" w:eastAsia="Times New Roman" w:hAnsi="Times New Roman" w:cs="Times New Roman"/>
          <w:b/>
          <w:bCs/>
          <w:color w:val="000000"/>
          <w:sz w:val="24"/>
          <w:szCs w:val="24"/>
        </w:rPr>
        <w:t>Preschool and Kindergarten students</w:t>
      </w:r>
      <w:r>
        <w:rPr>
          <w:rFonts w:ascii="Times New Roman" w:eastAsia="Times New Roman" w:hAnsi="Times New Roman" w:cs="Times New Roman"/>
          <w:color w:val="000000"/>
          <w:sz w:val="24"/>
          <w:szCs w:val="24"/>
        </w:rPr>
        <w:t xml:space="preserve"> are at greater risk for negative outcomes when screening opportunities are missed. This age group has a potential for greater developmental impact related to undiagnosed hearing and/or vision loss.</w:t>
      </w:r>
      <w:r w:rsidRPr="00BF4761">
        <w:rPr>
          <w:rStyle w:val="FootnoteReference"/>
          <w:rFonts w:ascii="Times New Roman" w:eastAsia="Times New Roman" w:hAnsi="Times New Roman" w:cs="Times New Roman"/>
          <w:color w:val="000000"/>
          <w:sz w:val="24"/>
          <w:szCs w:val="24"/>
        </w:rPr>
        <w:footnoteReference w:id="10"/>
      </w:r>
      <w:r w:rsidRPr="00BF4761">
        <w:rPr>
          <w:rFonts w:ascii="Times New Roman" w:eastAsia="Times New Roman" w:hAnsi="Times New Roman" w:cs="Times New Roman"/>
          <w:color w:val="000000"/>
          <w:sz w:val="24"/>
          <w:szCs w:val="24"/>
          <w:vertAlign w:val="superscript"/>
        </w:rPr>
        <w:t>,</w:t>
      </w:r>
      <w:r w:rsidRPr="00BF4761">
        <w:rPr>
          <w:rStyle w:val="FootnoteReference"/>
          <w:rFonts w:ascii="Times New Roman" w:eastAsia="Times New Roman" w:hAnsi="Times New Roman" w:cs="Times New Roman"/>
          <w:color w:val="000000"/>
          <w:sz w:val="24"/>
          <w:szCs w:val="24"/>
        </w:rPr>
        <w:footnoteReference w:id="11"/>
      </w:r>
      <w:r w:rsidRPr="00BF4761">
        <w:rPr>
          <w:rFonts w:ascii="Times New Roman" w:eastAsia="Times New Roman" w:hAnsi="Times New Roman" w:cs="Times New Roman"/>
          <w:color w:val="000000"/>
          <w:sz w:val="24"/>
          <w:szCs w:val="24"/>
          <w:vertAlign w:val="superscript"/>
        </w:rPr>
        <w:t>,</w:t>
      </w:r>
      <w:r w:rsidRPr="00BF4761">
        <w:rPr>
          <w:rStyle w:val="FootnoteReference"/>
          <w:rFonts w:ascii="Times New Roman" w:eastAsia="Times New Roman" w:hAnsi="Times New Roman" w:cs="Times New Roman"/>
          <w:color w:val="000000"/>
          <w:sz w:val="24"/>
          <w:szCs w:val="24"/>
        </w:rPr>
        <w:footnoteReference w:id="12"/>
      </w:r>
    </w:p>
    <w:p w14:paraId="594F18CB" w14:textId="77777777" w:rsidR="00261178" w:rsidRDefault="00261178" w:rsidP="00261178">
      <w:pPr>
        <w:numPr>
          <w:ilvl w:val="0"/>
          <w:numId w:val="1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High school</w:t>
      </w:r>
      <w:r>
        <w:rPr>
          <w:rFonts w:ascii="Times New Roman" w:eastAsia="Times New Roman" w:hAnsi="Times New Roman" w:cs="Times New Roman"/>
          <w:color w:val="000000"/>
          <w:sz w:val="24"/>
          <w:szCs w:val="24"/>
        </w:rPr>
        <w:t xml:space="preserve"> will be the final opportunity for most students to receive a universal hearing and vision screening, so every effort should be made to include students who did not receive their final screening (typically, during 10</w:t>
      </w:r>
      <w:r w:rsidRPr="000F536F">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due to the pandemic.</w:t>
      </w:r>
    </w:p>
    <w:p w14:paraId="52186A89" w14:textId="6167770D" w:rsidR="00261178" w:rsidRPr="00261178" w:rsidRDefault="00261178" w:rsidP="0026117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261178">
        <w:rPr>
          <w:rFonts w:ascii="Times New Roman" w:eastAsia="Times New Roman" w:hAnsi="Times New Roman" w:cs="Times New Roman"/>
          <w:color w:val="000000"/>
          <w:sz w:val="24"/>
          <w:szCs w:val="24"/>
          <w:u w:val="single"/>
        </w:rPr>
        <w:t>Type of Screening</w:t>
      </w:r>
    </w:p>
    <w:p w14:paraId="0DBBF0B9" w14:textId="61209071" w:rsidR="00261178" w:rsidRPr="00261178" w:rsidRDefault="00261178" w:rsidP="00261178">
      <w:pPr>
        <w:numPr>
          <w:ilvl w:val="0"/>
          <w:numId w:val="1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261178">
        <w:rPr>
          <w:rFonts w:ascii="Times New Roman" w:eastAsia="Times New Roman" w:hAnsi="Times New Roman" w:cs="Times New Roman"/>
          <w:color w:val="000000"/>
          <w:sz w:val="24"/>
          <w:szCs w:val="24"/>
        </w:rPr>
        <w:t>Based on data collected by the MDPH School Health Unit regarding numbers of referrals and completed referrals for mandated screenings, vision screening</w:t>
      </w:r>
      <w:r w:rsidR="004665E7">
        <w:rPr>
          <w:rFonts w:ascii="Times New Roman" w:eastAsia="Times New Roman" w:hAnsi="Times New Roman" w:cs="Times New Roman"/>
          <w:color w:val="000000"/>
          <w:sz w:val="24"/>
          <w:szCs w:val="24"/>
        </w:rPr>
        <w:t xml:space="preserve"> with appropriate adaptations</w:t>
      </w:r>
      <w:r w:rsidR="004665E7">
        <w:rPr>
          <w:rStyle w:val="FootnoteReference"/>
          <w:rFonts w:ascii="Times New Roman" w:eastAsia="Times New Roman" w:hAnsi="Times New Roman" w:cs="Times New Roman"/>
          <w:color w:val="000000"/>
          <w:sz w:val="24"/>
          <w:szCs w:val="24"/>
        </w:rPr>
        <w:footnoteReference w:id="13"/>
      </w:r>
      <w:r w:rsidRPr="00261178">
        <w:rPr>
          <w:rFonts w:ascii="Times New Roman" w:eastAsia="Times New Roman" w:hAnsi="Times New Roman" w:cs="Times New Roman"/>
          <w:color w:val="000000"/>
          <w:sz w:val="24"/>
          <w:szCs w:val="24"/>
        </w:rPr>
        <w:t xml:space="preserve"> and follow-up to eye care for timely intervention</w:t>
      </w:r>
      <w:r w:rsidR="004665E7">
        <w:rPr>
          <w:rStyle w:val="FootnoteReference"/>
          <w:rFonts w:ascii="Times New Roman" w:eastAsia="Times New Roman" w:hAnsi="Times New Roman" w:cs="Times New Roman"/>
          <w:color w:val="000000"/>
          <w:sz w:val="24"/>
          <w:szCs w:val="24"/>
        </w:rPr>
        <w:footnoteReference w:id="14"/>
      </w:r>
      <w:r w:rsidRPr="00261178">
        <w:rPr>
          <w:rFonts w:ascii="Times New Roman" w:eastAsia="Times New Roman" w:hAnsi="Times New Roman" w:cs="Times New Roman"/>
          <w:color w:val="000000"/>
          <w:sz w:val="24"/>
          <w:szCs w:val="24"/>
        </w:rPr>
        <w:t xml:space="preserve"> should continue to be a priority.  Remote learning has increased the level of visual demand for children of all ages. </w:t>
      </w:r>
    </w:p>
    <w:p w14:paraId="7E0EB2B5" w14:textId="76E92FA8" w:rsidR="00261178" w:rsidRPr="00261178" w:rsidRDefault="00261178" w:rsidP="00261178">
      <w:pPr>
        <w:numPr>
          <w:ilvl w:val="0"/>
          <w:numId w:val="1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261178">
        <w:rPr>
          <w:rFonts w:ascii="Times New Roman" w:eastAsia="Times New Roman" w:hAnsi="Times New Roman" w:cs="Times New Roman"/>
          <w:color w:val="000000"/>
          <w:sz w:val="24"/>
          <w:szCs w:val="24"/>
        </w:rPr>
        <w:t xml:space="preserve">Additionally, Screening, Brief Intervention and Referral to Treatment </w:t>
      </w:r>
      <w:r w:rsidR="007D118F">
        <w:rPr>
          <w:rFonts w:ascii="Times New Roman" w:eastAsia="Times New Roman" w:hAnsi="Times New Roman" w:cs="Times New Roman"/>
          <w:color w:val="000000"/>
          <w:sz w:val="24"/>
          <w:szCs w:val="24"/>
        </w:rPr>
        <w:t xml:space="preserve">(SBIRT) </w:t>
      </w:r>
      <w:r w:rsidRPr="00261178">
        <w:rPr>
          <w:rFonts w:ascii="Times New Roman" w:eastAsia="Times New Roman" w:hAnsi="Times New Roman" w:cs="Times New Roman"/>
          <w:color w:val="000000"/>
          <w:sz w:val="24"/>
          <w:szCs w:val="24"/>
        </w:rPr>
        <w:t>for problem substance use occurs only twice during a student’s educational experience, once in middle school and once in high school.  These screenings should be prioritized.</w:t>
      </w:r>
    </w:p>
    <w:p w14:paraId="14EAD13A" w14:textId="77777777" w:rsidR="00261178" w:rsidRDefault="00261178" w:rsidP="00261178">
      <w:pPr>
        <w:pBdr>
          <w:top w:val="nil"/>
          <w:left w:val="nil"/>
          <w:bottom w:val="nil"/>
          <w:right w:val="nil"/>
          <w:between w:val="nil"/>
        </w:pBdr>
        <w:spacing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Screening History</w:t>
      </w:r>
    </w:p>
    <w:p w14:paraId="0F696122" w14:textId="6399B3EE" w:rsidR="00261178" w:rsidRDefault="00261178" w:rsidP="00261178">
      <w:pPr>
        <w:numPr>
          <w:ilvl w:val="0"/>
          <w:numId w:val="1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who have no record of having a postural, </w:t>
      </w:r>
      <w:r w:rsidR="004E143C">
        <w:rPr>
          <w:rFonts w:ascii="Times New Roman" w:eastAsia="Times New Roman" w:hAnsi="Times New Roman" w:cs="Times New Roman"/>
          <w:color w:val="000000"/>
          <w:sz w:val="24"/>
          <w:szCs w:val="24"/>
        </w:rPr>
        <w:t>height and weight (body mass index)</w:t>
      </w:r>
      <w:r>
        <w:rPr>
          <w:rFonts w:ascii="Times New Roman" w:eastAsia="Times New Roman" w:hAnsi="Times New Roman" w:cs="Times New Roman"/>
          <w:color w:val="000000"/>
          <w:sz w:val="24"/>
          <w:szCs w:val="24"/>
        </w:rPr>
        <w:t>, hearing and/or vision screening.</w:t>
      </w:r>
    </w:p>
    <w:p w14:paraId="58C01EA1" w14:textId="77777777" w:rsidR="00261178" w:rsidRDefault="00261178" w:rsidP="00261178">
      <w:pPr>
        <w:numPr>
          <w:ilvl w:val="0"/>
          <w:numId w:val="1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who have repeatedly had an abnormal postural, hearing and/or vision screening, or have deviated from their growth curve, and have no record of completing a referral.</w:t>
      </w:r>
    </w:p>
    <w:p w14:paraId="5D63F90D" w14:textId="77777777" w:rsidR="00261178" w:rsidRDefault="00261178" w:rsidP="00261178">
      <w:pPr>
        <w:pBdr>
          <w:top w:val="nil"/>
          <w:left w:val="nil"/>
          <w:bottom w:val="nil"/>
          <w:right w:val="nil"/>
          <w:between w:val="nil"/>
        </w:pBdr>
        <w:spacing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Individual Student Need</w:t>
      </w:r>
    </w:p>
    <w:p w14:paraId="5F565D82" w14:textId="77777777" w:rsidR="00261178" w:rsidRDefault="00261178" w:rsidP="00261178">
      <w:pPr>
        <w:numPr>
          <w:ilvl w:val="0"/>
          <w:numId w:val="1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being evaluated for an Individualized Education Program (IEP) or 504 Plan.</w:t>
      </w:r>
    </w:p>
    <w:p w14:paraId="0F4E32C0" w14:textId="77777777" w:rsidR="00261178" w:rsidRPr="00261178" w:rsidRDefault="00261178" w:rsidP="00261178">
      <w:pPr>
        <w:numPr>
          <w:ilvl w:val="0"/>
          <w:numId w:val="1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261178">
        <w:rPr>
          <w:rFonts w:ascii="Times New Roman" w:eastAsia="Times New Roman" w:hAnsi="Times New Roman" w:cs="Times New Roman"/>
          <w:color w:val="000000"/>
          <w:sz w:val="24"/>
          <w:szCs w:val="24"/>
        </w:rPr>
        <w:t>Students who exhibit signs of a problem, or are referred by a staff member, family member, or who self-refer.</w:t>
      </w:r>
    </w:p>
    <w:p w14:paraId="64B73970" w14:textId="77777777" w:rsidR="007D118F" w:rsidRDefault="007D118F" w:rsidP="0026117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4C7A91E5" w14:textId="72849E3B" w:rsidR="00261178" w:rsidRPr="00C169B9" w:rsidRDefault="00261178" w:rsidP="0026117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 school is advised to close due to an outbreak of infectious disease, suspend all in-person screenings until permitted to resume by local public health.  Ensure that students whose caregivers have opted out of screening on religious grounds, in writing, are not screened.  </w:t>
      </w:r>
      <w:r w:rsidRPr="00C169B9">
        <w:rPr>
          <w:rFonts w:ascii="Times New Roman" w:eastAsia="Times New Roman" w:hAnsi="Times New Roman" w:cs="Times New Roman"/>
          <w:color w:val="000000"/>
          <w:sz w:val="24"/>
          <w:szCs w:val="24"/>
        </w:rPr>
        <w:t>Screening personnel should document the parent or caregiver's decision.</w:t>
      </w:r>
      <w:r>
        <w:rPr>
          <w:rFonts w:ascii="Times New Roman" w:eastAsia="Times New Roman" w:hAnsi="Times New Roman" w:cs="Times New Roman"/>
          <w:color w:val="000000"/>
          <w:sz w:val="24"/>
          <w:szCs w:val="24"/>
        </w:rPr>
        <w:t xml:space="preserve">  Finally, r</w:t>
      </w:r>
      <w:r w:rsidRPr="00EC6285">
        <w:rPr>
          <w:rFonts w:ascii="Times New Roman" w:eastAsia="Times New Roman" w:hAnsi="Times New Roman" w:cs="Times New Roman"/>
          <w:color w:val="000000"/>
          <w:sz w:val="24"/>
          <w:szCs w:val="24"/>
        </w:rPr>
        <w:t xml:space="preserve">emember </w:t>
      </w:r>
      <w:r>
        <w:rPr>
          <w:rFonts w:ascii="Times New Roman" w:eastAsia="Times New Roman" w:hAnsi="Times New Roman" w:cs="Times New Roman"/>
          <w:color w:val="000000"/>
          <w:sz w:val="24"/>
          <w:szCs w:val="24"/>
        </w:rPr>
        <w:t xml:space="preserve">that </w:t>
      </w:r>
      <w:r w:rsidRPr="00EC6285">
        <w:rPr>
          <w:rFonts w:ascii="Times New Roman" w:eastAsia="Times New Roman" w:hAnsi="Times New Roman" w:cs="Times New Roman"/>
          <w:color w:val="000000"/>
          <w:sz w:val="24"/>
          <w:szCs w:val="24"/>
        </w:rPr>
        <w:t xml:space="preserve">children who have diagnosed neurodevelopmental delay (including cognitive or hearing impairment, speech delay, </w:t>
      </w:r>
      <w:r>
        <w:rPr>
          <w:rFonts w:ascii="Times New Roman" w:eastAsia="Times New Roman" w:hAnsi="Times New Roman" w:cs="Times New Roman"/>
          <w:color w:val="000000"/>
          <w:sz w:val="24"/>
          <w:szCs w:val="24"/>
        </w:rPr>
        <w:t>D</w:t>
      </w:r>
      <w:r w:rsidRPr="00EC6285">
        <w:rPr>
          <w:rFonts w:ascii="Times New Roman" w:eastAsia="Times New Roman" w:hAnsi="Times New Roman" w:cs="Times New Roman"/>
          <w:color w:val="000000"/>
          <w:sz w:val="24"/>
          <w:szCs w:val="24"/>
        </w:rPr>
        <w:t xml:space="preserve">own syndrome, motor disabilities such as cerebral palsy, and autism spectrum disorders) </w:t>
      </w:r>
      <w:r w:rsidRPr="00EC6285">
        <w:rPr>
          <w:rFonts w:ascii="Times New Roman" w:eastAsia="Times New Roman" w:hAnsi="Times New Roman" w:cs="Times New Roman"/>
          <w:b/>
          <w:color w:val="000000"/>
          <w:sz w:val="24"/>
          <w:szCs w:val="24"/>
        </w:rPr>
        <w:t>should continue to be referred directly to an eye doctor for a comprehensive eye exam.</w:t>
      </w:r>
    </w:p>
    <w:p w14:paraId="76CCB829" w14:textId="2171EB96" w:rsidR="003F098D" w:rsidRDefault="003F098D">
      <w:pPr>
        <w:spacing w:line="240" w:lineRule="auto"/>
        <w:rPr>
          <w:rFonts w:ascii="Times New Roman" w:eastAsia="Times New Roman" w:hAnsi="Times New Roman" w:cs="Times New Roman"/>
          <w:sz w:val="24"/>
          <w:szCs w:val="24"/>
        </w:rPr>
      </w:pPr>
    </w:p>
    <w:p w14:paraId="3854A04C" w14:textId="77777777" w:rsidR="00261178" w:rsidRPr="00261178" w:rsidRDefault="00261178" w:rsidP="00261178">
      <w:pPr>
        <w:spacing w:line="240" w:lineRule="auto"/>
        <w:rPr>
          <w:rFonts w:ascii="Times New Roman" w:eastAsia="Times New Roman" w:hAnsi="Times New Roman" w:cs="Times New Roman"/>
          <w:bCs/>
          <w:i/>
          <w:iCs/>
          <w:sz w:val="24"/>
          <w:szCs w:val="24"/>
        </w:rPr>
      </w:pPr>
      <w:r w:rsidRPr="00261178">
        <w:rPr>
          <w:rFonts w:ascii="Times New Roman" w:eastAsia="Times New Roman" w:hAnsi="Times New Roman" w:cs="Times New Roman"/>
          <w:bCs/>
          <w:i/>
          <w:iCs/>
          <w:sz w:val="24"/>
          <w:szCs w:val="24"/>
        </w:rPr>
        <w:t>In-person Screening Logistics</w:t>
      </w:r>
    </w:p>
    <w:p w14:paraId="21964373" w14:textId="77777777" w:rsidR="00261178" w:rsidRPr="00261178" w:rsidRDefault="00261178" w:rsidP="00261178">
      <w:pPr>
        <w:spacing w:line="240" w:lineRule="auto"/>
        <w:rPr>
          <w:rFonts w:ascii="Times New Roman" w:eastAsia="Times New Roman" w:hAnsi="Times New Roman" w:cs="Times New Roman"/>
          <w:iCs/>
          <w:sz w:val="24"/>
          <w:szCs w:val="24"/>
        </w:rPr>
      </w:pPr>
      <w:r w:rsidRPr="00261178">
        <w:rPr>
          <w:rFonts w:ascii="Times New Roman" w:eastAsia="Times New Roman" w:hAnsi="Times New Roman" w:cs="Times New Roman"/>
          <w:iCs/>
          <w:sz w:val="24"/>
          <w:szCs w:val="24"/>
        </w:rPr>
        <w:t xml:space="preserve">Location </w:t>
      </w:r>
    </w:p>
    <w:p w14:paraId="1CA66354" w14:textId="77777777" w:rsidR="00261178" w:rsidRPr="00261178" w:rsidRDefault="00261178" w:rsidP="00261178">
      <w:pPr>
        <w:spacing w:line="240" w:lineRule="auto"/>
        <w:rPr>
          <w:rFonts w:ascii="Times New Roman" w:eastAsia="Times New Roman" w:hAnsi="Times New Roman" w:cs="Times New Roman"/>
          <w:sz w:val="24"/>
          <w:szCs w:val="24"/>
        </w:rPr>
      </w:pPr>
      <w:r w:rsidRPr="00261178">
        <w:rPr>
          <w:rFonts w:ascii="Times New Roman" w:eastAsia="Times New Roman" w:hAnsi="Times New Roman" w:cs="Times New Roman"/>
          <w:sz w:val="24"/>
          <w:szCs w:val="24"/>
        </w:rPr>
        <w:t xml:space="preserve">Typically, screenings occur at the school of attendance. Screenings should be conducted in a location that protects confidentiality, minimizes distractions from other students, allows for safe distancing, and follows any cohort rules of the school/district. Consider using spaces that allow for easy access to handwashing and efficient disinfection of equipment and surfaces in addition to areas with maximized ventilation. Screenings should not occur in spaces where students and staff are evaluated for illness, such as the health office. </w:t>
      </w:r>
    </w:p>
    <w:p w14:paraId="363D4B1C" w14:textId="77777777" w:rsidR="00261178" w:rsidRPr="00261178" w:rsidRDefault="00261178" w:rsidP="00261178">
      <w:pPr>
        <w:spacing w:line="240" w:lineRule="auto"/>
        <w:rPr>
          <w:rFonts w:ascii="Times New Roman" w:eastAsia="Times New Roman" w:hAnsi="Times New Roman" w:cs="Times New Roman"/>
          <w:i/>
          <w:sz w:val="24"/>
          <w:szCs w:val="24"/>
        </w:rPr>
      </w:pPr>
    </w:p>
    <w:p w14:paraId="6877307C" w14:textId="77777777" w:rsidR="00261178" w:rsidRPr="00261178" w:rsidRDefault="00261178" w:rsidP="00261178">
      <w:pPr>
        <w:spacing w:line="240" w:lineRule="auto"/>
        <w:rPr>
          <w:rFonts w:ascii="Times New Roman" w:eastAsia="Times New Roman" w:hAnsi="Times New Roman" w:cs="Times New Roman"/>
          <w:iCs/>
          <w:sz w:val="24"/>
          <w:szCs w:val="24"/>
        </w:rPr>
      </w:pPr>
      <w:r w:rsidRPr="00261178">
        <w:rPr>
          <w:rFonts w:ascii="Times New Roman" w:eastAsia="Times New Roman" w:hAnsi="Times New Roman" w:cs="Times New Roman"/>
          <w:iCs/>
          <w:sz w:val="24"/>
          <w:szCs w:val="24"/>
        </w:rPr>
        <w:t xml:space="preserve">Equipment </w:t>
      </w:r>
    </w:p>
    <w:p w14:paraId="3F8BF18B" w14:textId="77777777" w:rsidR="00261178" w:rsidRPr="00261178" w:rsidRDefault="00261178" w:rsidP="00261178">
      <w:pPr>
        <w:spacing w:line="240" w:lineRule="auto"/>
        <w:rPr>
          <w:rFonts w:ascii="Times New Roman" w:eastAsia="Times New Roman" w:hAnsi="Times New Roman" w:cs="Times New Roman"/>
          <w:sz w:val="24"/>
          <w:szCs w:val="24"/>
        </w:rPr>
      </w:pPr>
      <w:r w:rsidRPr="00261178">
        <w:rPr>
          <w:rFonts w:ascii="Times New Roman" w:eastAsia="Times New Roman" w:hAnsi="Times New Roman" w:cs="Times New Roman"/>
          <w:sz w:val="24"/>
          <w:szCs w:val="24"/>
        </w:rPr>
        <w:t>Availability of screening equipment may be an issue as not every building has a designated device, and equipment is often shared among multiple sites. Strong communication and shared scheduling can help to address this obstacle.</w:t>
      </w:r>
    </w:p>
    <w:p w14:paraId="76BE3BEE" w14:textId="77777777" w:rsidR="00261178" w:rsidRPr="00261178" w:rsidRDefault="00261178" w:rsidP="00261178">
      <w:pPr>
        <w:spacing w:line="240" w:lineRule="auto"/>
        <w:rPr>
          <w:rFonts w:ascii="Times New Roman" w:eastAsia="Times New Roman" w:hAnsi="Times New Roman" w:cs="Times New Roman"/>
          <w:sz w:val="24"/>
          <w:szCs w:val="24"/>
        </w:rPr>
      </w:pPr>
    </w:p>
    <w:p w14:paraId="7B0E22E0" w14:textId="77777777" w:rsidR="00261178" w:rsidRPr="00261178" w:rsidRDefault="00261178" w:rsidP="00261178">
      <w:pPr>
        <w:spacing w:line="240" w:lineRule="auto"/>
        <w:rPr>
          <w:rFonts w:ascii="Times New Roman" w:eastAsia="Times New Roman" w:hAnsi="Times New Roman" w:cs="Times New Roman"/>
          <w:iCs/>
          <w:sz w:val="24"/>
          <w:szCs w:val="24"/>
        </w:rPr>
      </w:pPr>
      <w:r w:rsidRPr="00261178">
        <w:rPr>
          <w:rFonts w:ascii="Times New Roman" w:eastAsia="Times New Roman" w:hAnsi="Times New Roman" w:cs="Times New Roman"/>
          <w:iCs/>
          <w:sz w:val="24"/>
          <w:szCs w:val="24"/>
        </w:rPr>
        <w:t xml:space="preserve">Individuals Conducting the Screenings </w:t>
      </w:r>
    </w:p>
    <w:p w14:paraId="685CF0AC" w14:textId="77777777" w:rsidR="00261178" w:rsidRPr="00261178" w:rsidRDefault="00261178" w:rsidP="00261178">
      <w:pPr>
        <w:spacing w:line="240" w:lineRule="auto"/>
        <w:rPr>
          <w:rFonts w:ascii="Times New Roman" w:eastAsia="Times New Roman" w:hAnsi="Times New Roman" w:cs="Times New Roman"/>
          <w:sz w:val="24"/>
          <w:szCs w:val="24"/>
        </w:rPr>
      </w:pPr>
      <w:r w:rsidRPr="00261178">
        <w:rPr>
          <w:rFonts w:ascii="Times New Roman" w:eastAsia="Times New Roman" w:hAnsi="Times New Roman" w:cs="Times New Roman"/>
          <w:sz w:val="24"/>
          <w:szCs w:val="24"/>
        </w:rPr>
        <w:t xml:space="preserve">Individuals conducting in-person student screenings may be allowed in the school buildings as an essential service provider and should comply with the school’s health screening protocols and requirements prior to entry into the screening area. </w:t>
      </w:r>
    </w:p>
    <w:p w14:paraId="5089D5B8" w14:textId="77777777" w:rsidR="00261178" w:rsidRPr="00261178" w:rsidRDefault="00261178" w:rsidP="00261178">
      <w:pPr>
        <w:spacing w:line="240" w:lineRule="auto"/>
        <w:rPr>
          <w:rFonts w:ascii="Times New Roman" w:eastAsia="Times New Roman" w:hAnsi="Times New Roman" w:cs="Times New Roman"/>
          <w:i/>
          <w:sz w:val="24"/>
          <w:szCs w:val="24"/>
        </w:rPr>
      </w:pPr>
    </w:p>
    <w:p w14:paraId="52D8C883" w14:textId="77777777" w:rsidR="00261178" w:rsidRPr="00261178" w:rsidRDefault="00261178" w:rsidP="00261178">
      <w:pPr>
        <w:spacing w:line="240" w:lineRule="auto"/>
        <w:rPr>
          <w:rFonts w:ascii="Times New Roman" w:eastAsia="Times New Roman" w:hAnsi="Times New Roman" w:cs="Times New Roman"/>
          <w:iCs/>
          <w:sz w:val="24"/>
          <w:szCs w:val="24"/>
        </w:rPr>
      </w:pPr>
      <w:r w:rsidRPr="00261178">
        <w:rPr>
          <w:rFonts w:ascii="Times New Roman" w:eastAsia="Times New Roman" w:hAnsi="Times New Roman" w:cs="Times New Roman"/>
          <w:iCs/>
          <w:sz w:val="24"/>
          <w:szCs w:val="24"/>
        </w:rPr>
        <w:t xml:space="preserve">Safe Screening Practices </w:t>
      </w:r>
    </w:p>
    <w:p w14:paraId="61912D2B" w14:textId="77777777" w:rsidR="00261178" w:rsidRPr="00261178" w:rsidRDefault="00261178" w:rsidP="00261178">
      <w:pPr>
        <w:numPr>
          <w:ilvl w:val="0"/>
          <w:numId w:val="20"/>
        </w:numPr>
        <w:spacing w:line="240" w:lineRule="auto"/>
        <w:rPr>
          <w:rFonts w:ascii="Times New Roman" w:eastAsia="Times New Roman" w:hAnsi="Times New Roman" w:cs="Times New Roman"/>
          <w:sz w:val="24"/>
          <w:szCs w:val="24"/>
        </w:rPr>
      </w:pPr>
      <w:r w:rsidRPr="00261178">
        <w:rPr>
          <w:rFonts w:ascii="Times New Roman" w:eastAsia="Times New Roman" w:hAnsi="Times New Roman" w:cs="Times New Roman"/>
          <w:sz w:val="24"/>
          <w:szCs w:val="24"/>
        </w:rPr>
        <w:t>Consider asking students about symptoms consistent with COVID-19 and recent exposure to someone who has tested positive for COVID-19 prior to screening.</w:t>
      </w:r>
    </w:p>
    <w:p w14:paraId="197EB3D3" w14:textId="77777777" w:rsidR="00261178" w:rsidRPr="00261178" w:rsidRDefault="00261178" w:rsidP="00261178">
      <w:pPr>
        <w:numPr>
          <w:ilvl w:val="0"/>
          <w:numId w:val="20"/>
        </w:numPr>
        <w:spacing w:line="240" w:lineRule="auto"/>
        <w:rPr>
          <w:rFonts w:ascii="Times New Roman" w:eastAsia="Times New Roman" w:hAnsi="Times New Roman" w:cs="Times New Roman"/>
          <w:sz w:val="24"/>
          <w:szCs w:val="24"/>
        </w:rPr>
      </w:pPr>
      <w:r w:rsidRPr="00261178">
        <w:rPr>
          <w:rFonts w:ascii="Times New Roman" w:eastAsia="Times New Roman" w:hAnsi="Times New Roman" w:cs="Times New Roman"/>
          <w:sz w:val="24"/>
          <w:szCs w:val="24"/>
        </w:rPr>
        <w:t>Limit exposure to students and/or adults to under 15 minutes.</w:t>
      </w:r>
    </w:p>
    <w:p w14:paraId="2CC55A07" w14:textId="77777777" w:rsidR="00261178" w:rsidRPr="00261178" w:rsidRDefault="00261178" w:rsidP="00261178">
      <w:pPr>
        <w:numPr>
          <w:ilvl w:val="0"/>
          <w:numId w:val="20"/>
        </w:numPr>
        <w:spacing w:line="240" w:lineRule="auto"/>
        <w:rPr>
          <w:rFonts w:ascii="Times New Roman" w:eastAsia="Times New Roman" w:hAnsi="Times New Roman" w:cs="Times New Roman"/>
          <w:sz w:val="24"/>
          <w:szCs w:val="24"/>
        </w:rPr>
      </w:pPr>
      <w:r w:rsidRPr="00261178">
        <w:rPr>
          <w:rFonts w:ascii="Times New Roman" w:eastAsia="Times New Roman" w:hAnsi="Times New Roman" w:cs="Times New Roman"/>
          <w:sz w:val="24"/>
          <w:szCs w:val="24"/>
        </w:rPr>
        <w:t>Maintain 6-foot distancing unless the screening procedure requires closer contact.</w:t>
      </w:r>
    </w:p>
    <w:p w14:paraId="2A1B971C" w14:textId="77777777" w:rsidR="00261178" w:rsidRPr="00261178" w:rsidRDefault="00261178" w:rsidP="00261178">
      <w:pPr>
        <w:numPr>
          <w:ilvl w:val="0"/>
          <w:numId w:val="20"/>
        </w:numPr>
        <w:spacing w:line="240" w:lineRule="auto"/>
        <w:rPr>
          <w:rFonts w:ascii="Times New Roman" w:eastAsia="Times New Roman" w:hAnsi="Times New Roman" w:cs="Times New Roman"/>
          <w:sz w:val="24"/>
          <w:szCs w:val="24"/>
        </w:rPr>
      </w:pPr>
      <w:r w:rsidRPr="00261178">
        <w:rPr>
          <w:rFonts w:ascii="Times New Roman" w:eastAsia="Times New Roman" w:hAnsi="Times New Roman" w:cs="Times New Roman"/>
          <w:sz w:val="24"/>
          <w:szCs w:val="24"/>
        </w:rPr>
        <w:t xml:space="preserve">Student and screener must remain </w:t>
      </w:r>
      <w:sdt>
        <w:sdtPr>
          <w:rPr>
            <w:rFonts w:ascii="Times New Roman" w:eastAsia="Times New Roman" w:hAnsi="Times New Roman" w:cs="Times New Roman"/>
            <w:sz w:val="24"/>
            <w:szCs w:val="24"/>
          </w:rPr>
          <w:tag w:val="goog_rdk_8"/>
          <w:id w:val="286391620"/>
        </w:sdtPr>
        <w:sdtEndPr/>
        <w:sdtContent/>
      </w:sdt>
      <w:r w:rsidRPr="00261178">
        <w:rPr>
          <w:rFonts w:ascii="Times New Roman" w:eastAsia="Times New Roman" w:hAnsi="Times New Roman" w:cs="Times New Roman"/>
          <w:sz w:val="24"/>
          <w:szCs w:val="24"/>
        </w:rPr>
        <w:t>masked.  Where possible, consider using clear masks or other approved face coverings that allow students and staff to see each other’s mouths and facial expressions.</w:t>
      </w:r>
    </w:p>
    <w:p w14:paraId="7F80DB78" w14:textId="77777777" w:rsidR="00261178" w:rsidRPr="00261178" w:rsidRDefault="00261178" w:rsidP="00261178">
      <w:pPr>
        <w:numPr>
          <w:ilvl w:val="0"/>
          <w:numId w:val="20"/>
        </w:numPr>
        <w:spacing w:line="240" w:lineRule="auto"/>
        <w:rPr>
          <w:rFonts w:ascii="Times New Roman" w:eastAsia="Times New Roman" w:hAnsi="Times New Roman" w:cs="Times New Roman"/>
          <w:sz w:val="24"/>
          <w:szCs w:val="24"/>
        </w:rPr>
      </w:pPr>
      <w:r w:rsidRPr="00261178">
        <w:rPr>
          <w:rFonts w:ascii="Times New Roman" w:eastAsia="Times New Roman" w:hAnsi="Times New Roman" w:cs="Times New Roman"/>
          <w:sz w:val="24"/>
          <w:szCs w:val="24"/>
        </w:rPr>
        <w:t>A face shield and/or divider may be used in addition to a face mask.</w:t>
      </w:r>
    </w:p>
    <w:p w14:paraId="0D7083AE" w14:textId="017C8567" w:rsidR="00261178" w:rsidRPr="00261178" w:rsidRDefault="00261178" w:rsidP="00261178">
      <w:pPr>
        <w:numPr>
          <w:ilvl w:val="0"/>
          <w:numId w:val="20"/>
        </w:numPr>
        <w:spacing w:line="240" w:lineRule="auto"/>
        <w:rPr>
          <w:rFonts w:ascii="Times New Roman" w:eastAsia="Times New Roman" w:hAnsi="Times New Roman" w:cs="Times New Roman"/>
          <w:sz w:val="24"/>
          <w:szCs w:val="24"/>
        </w:rPr>
      </w:pPr>
      <w:r w:rsidRPr="00261178">
        <w:rPr>
          <w:rFonts w:ascii="Times New Roman" w:eastAsia="Times New Roman" w:hAnsi="Times New Roman" w:cs="Times New Roman"/>
          <w:sz w:val="24"/>
          <w:szCs w:val="24"/>
        </w:rPr>
        <w:t>Wash hands or perform proper hand hygiene before and after each screening (student and screener)</w:t>
      </w:r>
      <w:r w:rsidR="004665E7">
        <w:rPr>
          <w:rFonts w:ascii="Times New Roman" w:eastAsia="Times New Roman" w:hAnsi="Times New Roman" w:cs="Times New Roman"/>
          <w:sz w:val="24"/>
          <w:szCs w:val="24"/>
        </w:rPr>
        <w:t>.</w:t>
      </w:r>
      <w:r w:rsidR="002739D7">
        <w:rPr>
          <w:rStyle w:val="FootnoteReference"/>
          <w:rFonts w:ascii="Times New Roman" w:eastAsia="Times New Roman" w:hAnsi="Times New Roman" w:cs="Times New Roman"/>
          <w:sz w:val="24"/>
          <w:szCs w:val="24"/>
        </w:rPr>
        <w:footnoteReference w:id="15"/>
      </w:r>
    </w:p>
    <w:p w14:paraId="30787212" w14:textId="2F252EA7" w:rsidR="00261178" w:rsidRPr="00261178" w:rsidRDefault="00261178" w:rsidP="00261178">
      <w:pPr>
        <w:numPr>
          <w:ilvl w:val="0"/>
          <w:numId w:val="20"/>
        </w:numPr>
        <w:spacing w:line="240" w:lineRule="auto"/>
        <w:rPr>
          <w:rFonts w:ascii="Times New Roman" w:eastAsia="Times New Roman" w:hAnsi="Times New Roman" w:cs="Times New Roman"/>
          <w:sz w:val="24"/>
          <w:szCs w:val="24"/>
        </w:rPr>
      </w:pPr>
      <w:r w:rsidRPr="00261178">
        <w:rPr>
          <w:rFonts w:ascii="Times New Roman" w:eastAsia="Times New Roman" w:hAnsi="Times New Roman" w:cs="Times New Roman"/>
          <w:sz w:val="24"/>
          <w:szCs w:val="24"/>
        </w:rPr>
        <w:lastRenderedPageBreak/>
        <w:t>Disinfect all touched surfaces in between students</w:t>
      </w:r>
      <w:r w:rsidR="004665E7">
        <w:rPr>
          <w:rFonts w:ascii="Times New Roman" w:eastAsia="Times New Roman" w:hAnsi="Times New Roman" w:cs="Times New Roman"/>
          <w:sz w:val="24"/>
          <w:szCs w:val="24"/>
        </w:rPr>
        <w:t xml:space="preserve"> with an appropriate disinfectant</w:t>
      </w:r>
      <w:r w:rsidRPr="00261178">
        <w:rPr>
          <w:rFonts w:ascii="Times New Roman" w:eastAsia="Times New Roman" w:hAnsi="Times New Roman" w:cs="Times New Roman"/>
          <w:sz w:val="24"/>
          <w:szCs w:val="24"/>
        </w:rPr>
        <w:t>,</w:t>
      </w:r>
      <w:r w:rsidR="004665E7">
        <w:rPr>
          <w:rStyle w:val="FootnoteReference"/>
          <w:rFonts w:ascii="Times New Roman" w:eastAsia="Times New Roman" w:hAnsi="Times New Roman" w:cs="Times New Roman"/>
          <w:sz w:val="24"/>
          <w:szCs w:val="24"/>
        </w:rPr>
        <w:footnoteReference w:id="16"/>
      </w:r>
      <w:r w:rsidRPr="00261178">
        <w:rPr>
          <w:rFonts w:ascii="Times New Roman" w:eastAsia="Times New Roman" w:hAnsi="Times New Roman" w:cs="Times New Roman"/>
          <w:sz w:val="24"/>
          <w:szCs w:val="24"/>
        </w:rPr>
        <w:t xml:space="preserve"> making sure to follow manufacturer’s instructions for disinfecting screening equipment.</w:t>
      </w:r>
      <w:r w:rsidR="004665E7">
        <w:rPr>
          <w:rStyle w:val="FootnoteReference"/>
          <w:rFonts w:ascii="Times New Roman" w:eastAsia="Times New Roman" w:hAnsi="Times New Roman" w:cs="Times New Roman"/>
          <w:sz w:val="24"/>
          <w:szCs w:val="24"/>
        </w:rPr>
        <w:footnoteReference w:id="17"/>
      </w:r>
      <w:r w:rsidRPr="00261178">
        <w:rPr>
          <w:rFonts w:ascii="Times New Roman" w:eastAsia="Times New Roman" w:hAnsi="Times New Roman" w:cs="Times New Roman"/>
          <w:sz w:val="24"/>
          <w:szCs w:val="24"/>
        </w:rPr>
        <w:t xml:space="preserve"> </w:t>
      </w:r>
    </w:p>
    <w:p w14:paraId="17BCD76F" w14:textId="77777777" w:rsidR="00261178" w:rsidRPr="00261178" w:rsidRDefault="00261178" w:rsidP="00261178">
      <w:pPr>
        <w:numPr>
          <w:ilvl w:val="0"/>
          <w:numId w:val="20"/>
        </w:numPr>
        <w:spacing w:line="240" w:lineRule="auto"/>
        <w:rPr>
          <w:rFonts w:ascii="Times New Roman" w:eastAsia="Times New Roman" w:hAnsi="Times New Roman" w:cs="Times New Roman"/>
          <w:sz w:val="24"/>
          <w:szCs w:val="24"/>
        </w:rPr>
      </w:pPr>
      <w:r w:rsidRPr="00261178">
        <w:rPr>
          <w:rFonts w:ascii="Times New Roman" w:eastAsia="Times New Roman" w:hAnsi="Times New Roman" w:cs="Times New Roman"/>
          <w:sz w:val="24"/>
          <w:szCs w:val="24"/>
        </w:rPr>
        <w:t xml:space="preserve">Disposable eye </w:t>
      </w:r>
      <w:proofErr w:type="spellStart"/>
      <w:r w:rsidRPr="00261178">
        <w:rPr>
          <w:rFonts w:ascii="Times New Roman" w:eastAsia="Times New Roman" w:hAnsi="Times New Roman" w:cs="Times New Roman"/>
          <w:sz w:val="24"/>
          <w:szCs w:val="24"/>
        </w:rPr>
        <w:t>occluders</w:t>
      </w:r>
      <w:proofErr w:type="spellEnd"/>
      <w:r w:rsidRPr="00261178">
        <w:rPr>
          <w:rFonts w:ascii="Times New Roman" w:eastAsia="Times New Roman" w:hAnsi="Times New Roman" w:cs="Times New Roman"/>
          <w:sz w:val="24"/>
          <w:szCs w:val="24"/>
        </w:rPr>
        <w:t xml:space="preserve">, headphone coverings, and other disposable barriers and tools </w:t>
      </w:r>
      <w:sdt>
        <w:sdtPr>
          <w:rPr>
            <w:rFonts w:ascii="Times New Roman" w:eastAsia="Times New Roman" w:hAnsi="Times New Roman" w:cs="Times New Roman"/>
            <w:sz w:val="24"/>
            <w:szCs w:val="24"/>
          </w:rPr>
          <w:tag w:val="goog_rdk_13"/>
          <w:id w:val="1297331528"/>
          <w:showingPlcHdr/>
        </w:sdtPr>
        <w:sdtEndPr/>
        <w:sdtContent>
          <w:r w:rsidRPr="00261178">
            <w:rPr>
              <w:rFonts w:ascii="Times New Roman" w:eastAsia="Times New Roman" w:hAnsi="Times New Roman" w:cs="Times New Roman"/>
              <w:sz w:val="24"/>
              <w:szCs w:val="24"/>
            </w:rPr>
            <w:t xml:space="preserve">     </w:t>
          </w:r>
        </w:sdtContent>
      </w:sdt>
      <w:r w:rsidRPr="00261178">
        <w:rPr>
          <w:rFonts w:ascii="Times New Roman" w:eastAsia="Times New Roman" w:hAnsi="Times New Roman" w:cs="Times New Roman"/>
          <w:sz w:val="24"/>
          <w:szCs w:val="24"/>
        </w:rPr>
        <w:t xml:space="preserve">may be useful for while conducting screening. </w:t>
      </w:r>
      <w:sdt>
        <w:sdtPr>
          <w:rPr>
            <w:rFonts w:ascii="Times New Roman" w:eastAsia="Times New Roman" w:hAnsi="Times New Roman" w:cs="Times New Roman"/>
            <w:sz w:val="24"/>
            <w:szCs w:val="24"/>
          </w:rPr>
          <w:tag w:val="goog_rdk_15"/>
          <w:id w:val="-1541895247"/>
          <w:showingPlcHdr/>
        </w:sdtPr>
        <w:sdtEndPr/>
        <w:sdtContent>
          <w:r w:rsidRPr="00261178">
            <w:rPr>
              <w:rFonts w:ascii="Times New Roman" w:eastAsia="Times New Roman" w:hAnsi="Times New Roman" w:cs="Times New Roman"/>
              <w:sz w:val="24"/>
              <w:szCs w:val="24"/>
            </w:rPr>
            <w:t xml:space="preserve">     </w:t>
          </w:r>
        </w:sdtContent>
      </w:sdt>
    </w:p>
    <w:p w14:paraId="42A18E52" w14:textId="77777777" w:rsidR="00261178" w:rsidRPr="00261178" w:rsidRDefault="00261178" w:rsidP="00261178">
      <w:pPr>
        <w:spacing w:line="240" w:lineRule="auto"/>
        <w:rPr>
          <w:rFonts w:ascii="Times New Roman" w:eastAsia="Times New Roman" w:hAnsi="Times New Roman" w:cs="Times New Roman"/>
          <w:sz w:val="24"/>
          <w:szCs w:val="24"/>
        </w:rPr>
      </w:pPr>
    </w:p>
    <w:p w14:paraId="7A5122D3" w14:textId="04E66497" w:rsidR="003F098D" w:rsidRDefault="00F17B9A">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Immunization Requirements/Records</w:t>
      </w:r>
    </w:p>
    <w:p w14:paraId="15B1EFCB" w14:textId="77777777"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Immunization requirements should continue to be followed.  Documentation of immunization status should be submitted to schools within 60 days of school start; however, excluding students from school based on immunization status during the 60-day grace period is discouraged except in the case of a documented school-based outbreak of a vaccine-preventable disease.</w:t>
      </w:r>
    </w:p>
    <w:p w14:paraId="6648EB07" w14:textId="77777777" w:rsidR="003F098D" w:rsidRDefault="003F098D">
      <w:pPr>
        <w:spacing w:line="240" w:lineRule="auto"/>
        <w:rPr>
          <w:rFonts w:ascii="Times New Roman" w:eastAsia="Times New Roman" w:hAnsi="Times New Roman" w:cs="Times New Roman"/>
          <w:sz w:val="24"/>
          <w:szCs w:val="24"/>
        </w:rPr>
      </w:pPr>
    </w:p>
    <w:p w14:paraId="67336B3F" w14:textId="69B6135B" w:rsidR="003F098D" w:rsidRDefault="00F17B9A" w:rsidP="00E61CE1">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Exposure and Return to Work Guidance</w:t>
      </w:r>
    </w:p>
    <w:p w14:paraId="3AA63ACF" w14:textId="71B5F7E5"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Licensed school health professionals are health care workers.  In the case of </w:t>
      </w:r>
      <w:r w:rsidR="00354347">
        <w:rPr>
          <w:rFonts w:ascii="Times New Roman" w:eastAsia="Times New Roman" w:hAnsi="Times New Roman" w:cs="Times New Roman"/>
          <w:sz w:val="24"/>
          <w:szCs w:val="24"/>
        </w:rPr>
        <w:t>an exposure</w:t>
      </w:r>
      <w:r>
        <w:rPr>
          <w:rFonts w:ascii="Times New Roman" w:eastAsia="Times New Roman" w:hAnsi="Times New Roman" w:cs="Times New Roman"/>
          <w:sz w:val="24"/>
          <w:szCs w:val="24"/>
        </w:rPr>
        <w:t xml:space="preserve"> to COVID-19, school nurses should follow guidelines for health care workers in DPH’s </w:t>
      </w:r>
      <w:r w:rsidR="00E30D6E">
        <w:rPr>
          <w:rFonts w:ascii="Times New Roman" w:eastAsia="Times New Roman" w:hAnsi="Times New Roman" w:cs="Times New Roman"/>
          <w:sz w:val="24"/>
          <w:szCs w:val="24"/>
        </w:rPr>
        <w:t>guidance, “Isolation and Quarantine for Health Care Personnel</w:t>
      </w:r>
      <w:r>
        <w:rPr>
          <w:rFonts w:ascii="Times New Roman" w:eastAsia="Times New Roman" w:hAnsi="Times New Roman" w:cs="Times New Roman"/>
          <w:sz w:val="24"/>
          <w:szCs w:val="24"/>
        </w:rPr>
        <w:t>.</w:t>
      </w:r>
      <w:r w:rsidR="00E30D6E">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Health care workers </w:t>
      </w:r>
      <w:r w:rsidR="004C7F9A">
        <w:rPr>
          <w:rFonts w:ascii="Times New Roman" w:eastAsia="Times New Roman" w:hAnsi="Times New Roman" w:cs="Times New Roman"/>
          <w:sz w:val="24"/>
          <w:szCs w:val="24"/>
        </w:rPr>
        <w:t>may continue to work</w:t>
      </w:r>
      <w:r>
        <w:rPr>
          <w:rFonts w:ascii="Times New Roman" w:eastAsia="Times New Roman" w:hAnsi="Times New Roman" w:cs="Times New Roman"/>
          <w:sz w:val="24"/>
          <w:szCs w:val="24"/>
        </w:rPr>
        <w:t xml:space="preserve"> after an exposure if they are not experiencing COVID-19 symptoms</w:t>
      </w:r>
      <w:r w:rsidR="000A07AF">
        <w:rPr>
          <w:rFonts w:ascii="Times New Roman" w:eastAsia="Times New Roman" w:hAnsi="Times New Roman" w:cs="Times New Roman"/>
          <w:sz w:val="24"/>
          <w:szCs w:val="24"/>
        </w:rPr>
        <w:t xml:space="preserve"> and were wearing appropriate PPE</w:t>
      </w:r>
      <w:r w:rsidR="00321D94">
        <w:rPr>
          <w:rFonts w:ascii="Times New Roman" w:eastAsia="Times New Roman" w:hAnsi="Times New Roman" w:cs="Times New Roman"/>
          <w:sz w:val="24"/>
          <w:szCs w:val="24"/>
        </w:rPr>
        <w:t xml:space="preserve"> at the time of exposure</w:t>
      </w:r>
      <w:r>
        <w:rPr>
          <w:rFonts w:ascii="Times New Roman" w:eastAsia="Times New Roman" w:hAnsi="Times New Roman" w:cs="Times New Roman"/>
          <w:sz w:val="24"/>
          <w:szCs w:val="24"/>
        </w:rPr>
        <w:t>.  All health care workers should wear appropriate PPE and self-monitor for symptoms</w:t>
      </w:r>
      <w:r w:rsidR="00E27D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may be consistent with COVID-19</w:t>
      </w:r>
      <w:r w:rsidR="00E27D41" w:rsidRPr="00E27D41">
        <w:t xml:space="preserve"> </w:t>
      </w:r>
      <w:r w:rsidR="00E27D41" w:rsidRPr="00E27D41">
        <w:rPr>
          <w:rFonts w:ascii="Times New Roman" w:eastAsia="Times New Roman" w:hAnsi="Times New Roman" w:cs="Times New Roman"/>
          <w:sz w:val="24"/>
          <w:szCs w:val="24"/>
        </w:rPr>
        <w:t>each day prior to arriving at the school</w:t>
      </w:r>
      <w:r>
        <w:rPr>
          <w:rFonts w:ascii="Times New Roman" w:eastAsia="Times New Roman" w:hAnsi="Times New Roman" w:cs="Times New Roman"/>
          <w:sz w:val="24"/>
          <w:szCs w:val="24"/>
        </w:rPr>
        <w:t xml:space="preserve">.  </w:t>
      </w:r>
    </w:p>
    <w:p w14:paraId="162AF8C2" w14:textId="77777777" w:rsidR="003F098D" w:rsidRDefault="003F098D">
      <w:pPr>
        <w:spacing w:line="240" w:lineRule="auto"/>
        <w:rPr>
          <w:rFonts w:ascii="Times New Roman" w:eastAsia="Times New Roman" w:hAnsi="Times New Roman" w:cs="Times New Roman"/>
          <w:sz w:val="24"/>
          <w:szCs w:val="24"/>
        </w:rPr>
      </w:pPr>
    </w:p>
    <w:p w14:paraId="0995F0FD" w14:textId="58D6C92E"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health care workers are experiencing COVID-19 symptoms or have tested positive for COVID-19, they should isolate.  Detailed return to work guidance to determine the duration of isolation can be found in the </w:t>
      </w:r>
      <w:r w:rsidR="00E30D6E">
        <w:rPr>
          <w:rFonts w:ascii="Times New Roman" w:eastAsia="Times New Roman" w:hAnsi="Times New Roman" w:cs="Times New Roman"/>
          <w:sz w:val="24"/>
          <w:szCs w:val="24"/>
        </w:rPr>
        <w:t>Isolation and Quarantine for Health Care Personnel g</w:t>
      </w:r>
      <w:r>
        <w:rPr>
          <w:rFonts w:ascii="Times New Roman" w:eastAsia="Times New Roman" w:hAnsi="Times New Roman" w:cs="Times New Roman"/>
          <w:sz w:val="24"/>
          <w:szCs w:val="24"/>
        </w:rPr>
        <w:t>uidance.</w:t>
      </w:r>
    </w:p>
    <w:p w14:paraId="584ACA76" w14:textId="77777777" w:rsidR="003F098D" w:rsidRDefault="003F098D">
      <w:pPr>
        <w:spacing w:line="240" w:lineRule="auto"/>
        <w:rPr>
          <w:rFonts w:ascii="Times New Roman" w:eastAsia="Times New Roman" w:hAnsi="Times New Roman" w:cs="Times New Roman"/>
          <w:sz w:val="24"/>
          <w:szCs w:val="24"/>
        </w:rPr>
      </w:pPr>
    </w:p>
    <w:p w14:paraId="484605AE" w14:textId="12D25832" w:rsidR="003F098D" w:rsidRDefault="00F17B9A">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Health Education Related to COVID-19</w:t>
      </w:r>
    </w:p>
    <w:p w14:paraId="4154C4DE" w14:textId="4CF9EEBE"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community should share responsibility for educating students and staff on proper hand</w:t>
      </w:r>
      <w:r w:rsidR="00EE4F04">
        <w:rPr>
          <w:rFonts w:ascii="Times New Roman" w:eastAsia="Times New Roman" w:hAnsi="Times New Roman" w:cs="Times New Roman"/>
          <w:sz w:val="24"/>
          <w:szCs w:val="24"/>
        </w:rPr>
        <w:t xml:space="preserve"> hygiene</w:t>
      </w:r>
      <w:r>
        <w:rPr>
          <w:rFonts w:ascii="Times New Roman" w:eastAsia="Times New Roman" w:hAnsi="Times New Roman" w:cs="Times New Roman"/>
          <w:sz w:val="24"/>
          <w:szCs w:val="24"/>
        </w:rPr>
        <w:t>.  Resources can be found on the CDC and MDPH websites.</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w:t>
      </w:r>
      <w:bookmarkStart w:id="4" w:name="_Hlk49776639"/>
      <w:r w:rsidR="00EE4F04" w:rsidRPr="00EE4F04">
        <w:rPr>
          <w:rFonts w:ascii="Times New Roman" w:eastAsia="Times New Roman" w:hAnsi="Times New Roman" w:cs="Times New Roman"/>
          <w:sz w:val="24"/>
          <w:szCs w:val="24"/>
        </w:rPr>
        <w:t xml:space="preserve">Handwashing with soap and water for at least 20 seconds is the best practice. However, hand sanitizer containing at least 60% alcohol should be substituted when handwashing is not </w:t>
      </w:r>
      <w:r w:rsidR="00EE4F04">
        <w:rPr>
          <w:rFonts w:ascii="Times New Roman" w:eastAsia="Times New Roman" w:hAnsi="Times New Roman" w:cs="Times New Roman"/>
          <w:sz w:val="24"/>
          <w:szCs w:val="24"/>
        </w:rPr>
        <w:t xml:space="preserve">readily </w:t>
      </w:r>
      <w:r w:rsidR="00EE4F04" w:rsidRPr="00EE4F04">
        <w:rPr>
          <w:rFonts w:ascii="Times New Roman" w:eastAsia="Times New Roman" w:hAnsi="Times New Roman" w:cs="Times New Roman"/>
          <w:sz w:val="24"/>
          <w:szCs w:val="24"/>
        </w:rPr>
        <w:t>available.</w:t>
      </w:r>
      <w:r>
        <w:rPr>
          <w:rFonts w:ascii="Times New Roman" w:eastAsia="Times New Roman" w:hAnsi="Times New Roman" w:cs="Times New Roman"/>
          <w:sz w:val="24"/>
          <w:szCs w:val="24"/>
        </w:rPr>
        <w:t xml:space="preserve">  </w:t>
      </w:r>
      <w:bookmarkEnd w:id="4"/>
      <w:r>
        <w:rPr>
          <w:rFonts w:ascii="Times New Roman" w:eastAsia="Times New Roman" w:hAnsi="Times New Roman" w:cs="Times New Roman"/>
          <w:sz w:val="24"/>
          <w:szCs w:val="24"/>
        </w:rPr>
        <w:t xml:space="preserve">School Nurses </w:t>
      </w:r>
      <w:r w:rsidR="00C115B9">
        <w:rPr>
          <w:rFonts w:ascii="Times New Roman" w:eastAsia="Times New Roman" w:hAnsi="Times New Roman" w:cs="Times New Roman"/>
          <w:sz w:val="24"/>
          <w:szCs w:val="24"/>
        </w:rPr>
        <w:t>are responsible for</w:t>
      </w:r>
      <w:r>
        <w:rPr>
          <w:rFonts w:ascii="Times New Roman" w:eastAsia="Times New Roman" w:hAnsi="Times New Roman" w:cs="Times New Roman"/>
          <w:sz w:val="24"/>
          <w:szCs w:val="24"/>
        </w:rPr>
        <w:t xml:space="preserve"> training school building staff on the safe use, adverse effects, and hazards of hand sanitizer. For training materials, please see the CDC website.</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w:t>
      </w:r>
    </w:p>
    <w:p w14:paraId="6C115EA0" w14:textId="77777777" w:rsidR="003F098D" w:rsidRDefault="003F098D">
      <w:pPr>
        <w:spacing w:line="240" w:lineRule="auto"/>
        <w:rPr>
          <w:rFonts w:ascii="Times New Roman" w:eastAsia="Times New Roman" w:hAnsi="Times New Roman" w:cs="Times New Roman"/>
          <w:sz w:val="24"/>
          <w:szCs w:val="24"/>
        </w:rPr>
      </w:pPr>
    </w:p>
    <w:p w14:paraId="71680221" w14:textId="341E4AE1"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nurses can find training materials regarding PPE </w:t>
      </w:r>
      <w:r w:rsidR="00896284">
        <w:rPr>
          <w:rFonts w:ascii="Times New Roman" w:eastAsia="Times New Roman" w:hAnsi="Times New Roman" w:cs="Times New Roman"/>
          <w:sz w:val="24"/>
          <w:szCs w:val="24"/>
        </w:rPr>
        <w:t xml:space="preserve">use </w:t>
      </w:r>
      <w:r>
        <w:rPr>
          <w:rFonts w:ascii="Times New Roman" w:eastAsia="Times New Roman" w:hAnsi="Times New Roman" w:cs="Times New Roman"/>
          <w:sz w:val="24"/>
          <w:szCs w:val="24"/>
        </w:rPr>
        <w:t xml:space="preserve">on the </w:t>
      </w:r>
      <w:hyperlink r:id="rId17" w:history="1">
        <w:r w:rsidRPr="00657705">
          <w:rPr>
            <w:rStyle w:val="Hyperlink"/>
            <w:rFonts w:ascii="Times New Roman" w:eastAsia="Times New Roman" w:hAnsi="Times New Roman" w:cs="Times New Roman"/>
            <w:sz w:val="24"/>
            <w:szCs w:val="24"/>
          </w:rPr>
          <w:t xml:space="preserve">BU SHIELD website. </w:t>
        </w:r>
      </w:hyperlink>
      <w:r>
        <w:rPr>
          <w:rFonts w:ascii="Times New Roman" w:eastAsia="Times New Roman" w:hAnsi="Times New Roman" w:cs="Times New Roman"/>
          <w:sz w:val="24"/>
          <w:szCs w:val="24"/>
        </w:rPr>
        <w:t xml:space="preserve"> These materials may be used for training health care, teaching and other school staff on the proper use and disposal of PPE in the school setting.</w:t>
      </w:r>
    </w:p>
    <w:p w14:paraId="3E269C4E" w14:textId="77777777" w:rsidR="003F098D" w:rsidRDefault="003F098D">
      <w:pPr>
        <w:spacing w:line="240" w:lineRule="auto"/>
        <w:rPr>
          <w:rFonts w:ascii="Times New Roman" w:eastAsia="Times New Roman" w:hAnsi="Times New Roman" w:cs="Times New Roman"/>
          <w:sz w:val="24"/>
          <w:szCs w:val="24"/>
        </w:rPr>
      </w:pPr>
    </w:p>
    <w:p w14:paraId="75C5A0B6" w14:textId="77777777" w:rsidR="008F655E" w:rsidRDefault="008F655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14:paraId="6A4740F6" w14:textId="54EBD134" w:rsidR="003F098D" w:rsidRDefault="00F17B9A">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Use and Availability of Hand Sanitizer</w:t>
      </w:r>
    </w:p>
    <w:p w14:paraId="4A941B65" w14:textId="77777777"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guidance is a supplement to the guidance, </w:t>
      </w:r>
      <w:r>
        <w:rPr>
          <w:rFonts w:ascii="Times New Roman" w:eastAsia="Times New Roman" w:hAnsi="Times New Roman" w:cs="Times New Roman"/>
          <w:i/>
          <w:sz w:val="24"/>
          <w:szCs w:val="24"/>
        </w:rPr>
        <w:t>Handwashing Recommendations and Alcohol-based Hand Sanitizer Use in Schools</w:t>
      </w:r>
      <w:r>
        <w:rPr>
          <w:rFonts w:ascii="Times New Roman" w:eastAsia="Times New Roman" w:hAnsi="Times New Roman" w:cs="Times New Roman"/>
          <w:sz w:val="24"/>
          <w:szCs w:val="24"/>
        </w:rPr>
        <w:t xml:space="preserve"> that was issued from the Massachusetts Department of Public Health (MDPH) School Health Services Unit (SHU) June 30, 2020.</w:t>
      </w:r>
      <w:r>
        <w:rPr>
          <w:rFonts w:ascii="Times New Roman" w:eastAsia="Times New Roman" w:hAnsi="Times New Roman" w:cs="Times New Roman"/>
          <w:sz w:val="24"/>
          <w:szCs w:val="24"/>
          <w:vertAlign w:val="superscript"/>
        </w:rPr>
        <w:footnoteReference w:id="21"/>
      </w:r>
    </w:p>
    <w:p w14:paraId="2EEBDF76" w14:textId="77777777" w:rsidR="003F098D" w:rsidRDefault="00F17B9A" w:rsidP="002E6B83">
      <w:pPr>
        <w:numPr>
          <w:ilvl w:val="0"/>
          <w:numId w:val="22"/>
        </w:numPr>
        <w:spacing w:line="240" w:lineRule="auto"/>
        <w:rPr>
          <w:sz w:val="24"/>
          <w:szCs w:val="24"/>
        </w:rPr>
      </w:pPr>
      <w:r>
        <w:rPr>
          <w:rFonts w:ascii="Times New Roman" w:eastAsia="Times New Roman" w:hAnsi="Times New Roman" w:cs="Times New Roman"/>
          <w:sz w:val="24"/>
          <w:szCs w:val="24"/>
        </w:rPr>
        <w:t>Alcohol-based hand sanitizers have been linked to many child overdoses, even deaths, in schools.</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It is imperative that steps be taken to avoid inappropriate hand sanitizer exposure.  </w:t>
      </w:r>
    </w:p>
    <w:p w14:paraId="29E88FAE" w14:textId="55C8B593" w:rsidR="003F098D" w:rsidRPr="00191712" w:rsidRDefault="00EE4F04">
      <w:pPr>
        <w:numPr>
          <w:ilvl w:val="1"/>
          <w:numId w:val="12"/>
        </w:numPr>
        <w:spacing w:line="240" w:lineRule="auto"/>
        <w:rPr>
          <w:sz w:val="24"/>
          <w:szCs w:val="24"/>
        </w:rPr>
      </w:pPr>
      <w:bookmarkStart w:id="5" w:name="_Hlk49776742"/>
      <w:r w:rsidRPr="00EE4F04">
        <w:rPr>
          <w:rFonts w:ascii="Times New Roman" w:hAnsi="Times New Roman" w:cs="Times New Roman"/>
          <w:color w:val="000000"/>
          <w:sz w:val="24"/>
          <w:szCs w:val="24"/>
        </w:rPr>
        <w:t xml:space="preserve">Hand sanitizer stations should be set up where school staff are typically present, such as common areas, hallways, and </w:t>
      </w:r>
      <w:r>
        <w:rPr>
          <w:rFonts w:ascii="Times New Roman" w:hAnsi="Times New Roman" w:cs="Times New Roman"/>
          <w:color w:val="000000"/>
          <w:sz w:val="24"/>
          <w:szCs w:val="24"/>
        </w:rPr>
        <w:t xml:space="preserve">the front of </w:t>
      </w:r>
      <w:r w:rsidRPr="00EE4F04">
        <w:rPr>
          <w:rFonts w:ascii="Times New Roman" w:hAnsi="Times New Roman" w:cs="Times New Roman"/>
          <w:color w:val="000000"/>
          <w:sz w:val="24"/>
          <w:szCs w:val="24"/>
        </w:rPr>
        <w:t xml:space="preserve">classrooms.  </w:t>
      </w:r>
      <w:bookmarkEnd w:id="5"/>
      <w:r w:rsidR="00F17B9A" w:rsidRPr="00BC50BE">
        <w:rPr>
          <w:rFonts w:ascii="Times New Roman" w:eastAsia="Times New Roman" w:hAnsi="Times New Roman" w:cs="Times New Roman"/>
          <w:sz w:val="24"/>
          <w:szCs w:val="24"/>
        </w:rPr>
        <w:t>Do not place</w:t>
      </w:r>
      <w:r w:rsidR="00F17B9A">
        <w:rPr>
          <w:rFonts w:ascii="Times New Roman" w:eastAsia="Times New Roman" w:hAnsi="Times New Roman" w:cs="Times New Roman"/>
          <w:sz w:val="24"/>
          <w:szCs w:val="24"/>
        </w:rPr>
        <w:t xml:space="preserve"> hand sanitizer dispensers in locations that children frequent unsupervised, like bathrooms or empty hallways. Please evaluate the position of each hand sanitizer dispenser and assess the ability to keep the location supervised.  This vigilance is key for the safety of all students.</w:t>
      </w:r>
    </w:p>
    <w:p w14:paraId="0FEA9954" w14:textId="49229BE5" w:rsidR="00191712" w:rsidRDefault="00191712">
      <w:pPr>
        <w:numPr>
          <w:ilvl w:val="1"/>
          <w:numId w:val="12"/>
        </w:numPr>
        <w:spacing w:line="240" w:lineRule="auto"/>
        <w:rPr>
          <w:sz w:val="24"/>
          <w:szCs w:val="24"/>
        </w:rPr>
      </w:pPr>
      <w:r>
        <w:rPr>
          <w:rFonts w:ascii="Times New Roman" w:eastAsia="Times New Roman" w:hAnsi="Times New Roman" w:cs="Times New Roman"/>
          <w:sz w:val="24"/>
          <w:szCs w:val="24"/>
        </w:rPr>
        <w:t>Consider the use of foaming hand sanitizer, which is more difficult to ingest.</w:t>
      </w:r>
    </w:p>
    <w:p w14:paraId="59DCC992" w14:textId="77777777" w:rsidR="003F098D" w:rsidRDefault="00F17B9A">
      <w:pPr>
        <w:numPr>
          <w:ilvl w:val="1"/>
          <w:numId w:val="12"/>
        </w:numPr>
        <w:spacing w:line="240" w:lineRule="auto"/>
        <w:rPr>
          <w:sz w:val="24"/>
          <w:szCs w:val="24"/>
        </w:rPr>
      </w:pPr>
      <w:r>
        <w:rPr>
          <w:rFonts w:ascii="Times New Roman" w:eastAsia="Times New Roman" w:hAnsi="Times New Roman" w:cs="Times New Roman"/>
          <w:sz w:val="24"/>
          <w:szCs w:val="24"/>
        </w:rPr>
        <w:t xml:space="preserve">Be aware that younger students may ingest hand sanitizer unintentionally and exhibit symptoms such as drowsiness, eye irritation, abdominal pain, nausea, and vomiting.  Always contact Poison Control with any ingestion or exposure of toxic material. </w:t>
      </w:r>
    </w:p>
    <w:p w14:paraId="062DCB32" w14:textId="77777777" w:rsidR="003F098D" w:rsidRDefault="00F17B9A">
      <w:pPr>
        <w:numPr>
          <w:ilvl w:val="1"/>
          <w:numId w:val="12"/>
        </w:numPr>
        <w:spacing w:line="240" w:lineRule="auto"/>
        <w:rPr>
          <w:sz w:val="24"/>
          <w:szCs w:val="24"/>
        </w:rPr>
      </w:pPr>
      <w:r>
        <w:rPr>
          <w:rFonts w:ascii="Times New Roman" w:eastAsia="Times New Roman" w:hAnsi="Times New Roman" w:cs="Times New Roman"/>
          <w:sz w:val="24"/>
          <w:szCs w:val="24"/>
        </w:rPr>
        <w:t xml:space="preserve">Older students have been observed ingesting hand sanitizer intentionally to attempt to become intoxicated through the oral, nasal (inhalation), dermal, mucosal, or ocular routes.  Deliberate mucosal exposures have been reported in the anal or vaginal route using a tampon delivery system. </w:t>
      </w:r>
    </w:p>
    <w:p w14:paraId="25D8F8E2" w14:textId="7B2B8A45" w:rsidR="003F098D" w:rsidRPr="002E6B83" w:rsidRDefault="00F17B9A" w:rsidP="002E6B83">
      <w:pPr>
        <w:numPr>
          <w:ilvl w:val="0"/>
          <w:numId w:val="23"/>
        </w:numPr>
        <w:spacing w:line="240" w:lineRule="auto"/>
        <w:rPr>
          <w:sz w:val="24"/>
          <w:szCs w:val="24"/>
        </w:rPr>
      </w:pPr>
      <w:r w:rsidRPr="002E6B83">
        <w:rPr>
          <w:rFonts w:ascii="Times New Roman" w:eastAsia="Times New Roman" w:hAnsi="Times New Roman" w:cs="Times New Roman"/>
          <w:sz w:val="24"/>
          <w:szCs w:val="24"/>
        </w:rPr>
        <w:t xml:space="preserve">Please see the FDA website for </w:t>
      </w:r>
      <w:r w:rsidR="00736B31" w:rsidRPr="002E6B83">
        <w:rPr>
          <w:rFonts w:ascii="Times New Roman" w:hAnsi="Times New Roman" w:cs="Times New Roman"/>
          <w:sz w:val="24"/>
          <w:szCs w:val="24"/>
        </w:rPr>
        <w:t>updates on hand sanitizers consumers should not use</w:t>
      </w:r>
      <w:r w:rsidRPr="002E6B83">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3"/>
      </w:r>
      <w:r w:rsidRPr="002E6B83">
        <w:rPr>
          <w:rFonts w:ascii="Times New Roman" w:eastAsia="Times New Roman" w:hAnsi="Times New Roman" w:cs="Times New Roman"/>
          <w:sz w:val="24"/>
          <w:szCs w:val="24"/>
        </w:rPr>
        <w:t xml:space="preserve">  </w:t>
      </w:r>
    </w:p>
    <w:p w14:paraId="0FD0C707" w14:textId="67DFE917"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w:t>
      </w:r>
      <w:r w:rsidR="005D1A80">
        <w:rPr>
          <w:rFonts w:ascii="Times New Roman" w:eastAsia="Times New Roman" w:hAnsi="Times New Roman" w:cs="Times New Roman"/>
          <w:sz w:val="24"/>
          <w:szCs w:val="24"/>
        </w:rPr>
        <w:t>districts</w:t>
      </w:r>
      <w:r>
        <w:rPr>
          <w:rFonts w:ascii="Times New Roman" w:eastAsia="Times New Roman" w:hAnsi="Times New Roman" w:cs="Times New Roman"/>
          <w:sz w:val="24"/>
          <w:szCs w:val="24"/>
        </w:rPr>
        <w:t>/</w:t>
      </w:r>
      <w:r w:rsidR="005D1A80">
        <w:rPr>
          <w:rFonts w:ascii="Times New Roman" w:eastAsia="Times New Roman" w:hAnsi="Times New Roman" w:cs="Times New Roman"/>
          <w:sz w:val="24"/>
          <w:szCs w:val="24"/>
        </w:rPr>
        <w:t xml:space="preserve">schools </w:t>
      </w:r>
      <w:r>
        <w:rPr>
          <w:rFonts w:ascii="Times New Roman" w:eastAsia="Times New Roman" w:hAnsi="Times New Roman" w:cs="Times New Roman"/>
          <w:sz w:val="24"/>
          <w:szCs w:val="24"/>
        </w:rPr>
        <w:t xml:space="preserve">are advised to have the School Physician write a standing order for the use of hand sanitizer in school.  Please see Appendix A for a sample standing order.  More details on how this order should be written can be found in the </w:t>
      </w:r>
      <w:r w:rsidR="002E6B83">
        <w:rPr>
          <w:rFonts w:ascii="Times New Roman" w:eastAsia="Times New Roman" w:hAnsi="Times New Roman" w:cs="Times New Roman"/>
          <w:sz w:val="24"/>
          <w:szCs w:val="24"/>
        </w:rPr>
        <w:t xml:space="preserve">document </w:t>
      </w:r>
      <w:hyperlink r:id="rId18" w:history="1">
        <w:r w:rsidR="002E6B83" w:rsidRPr="002739D7">
          <w:rPr>
            <w:rStyle w:val="Hyperlink"/>
            <w:rFonts w:ascii="Times New Roman" w:eastAsia="Times New Roman" w:hAnsi="Times New Roman" w:cs="Times New Roman"/>
            <w:i/>
            <w:iCs/>
            <w:sz w:val="24"/>
            <w:szCs w:val="24"/>
          </w:rPr>
          <w:t>Administration of Alcohol-Based Hand Sanitizer:  Waiver of Requirements under 105 CMR 210.000</w:t>
        </w:r>
      </w:hyperlink>
      <w:r w:rsidR="002E6B83">
        <w:rPr>
          <w:rFonts w:ascii="Times New Roman" w:eastAsia="Times New Roman" w:hAnsi="Times New Roman" w:cs="Times New Roman"/>
          <w:sz w:val="24"/>
          <w:szCs w:val="24"/>
        </w:rPr>
        <w:t xml:space="preserve">, updated </w:t>
      </w:r>
      <w:r>
        <w:rPr>
          <w:rFonts w:ascii="Times New Roman" w:eastAsia="Times New Roman" w:hAnsi="Times New Roman" w:cs="Times New Roman"/>
          <w:sz w:val="24"/>
          <w:szCs w:val="24"/>
        </w:rPr>
        <w:t xml:space="preserve">June </w:t>
      </w:r>
      <w:r w:rsidR="002E6B83">
        <w:rPr>
          <w:rFonts w:ascii="Times New Roman" w:eastAsia="Times New Roman" w:hAnsi="Times New Roman" w:cs="Times New Roman"/>
          <w:sz w:val="24"/>
          <w:szCs w:val="24"/>
        </w:rPr>
        <w:t>11</w:t>
      </w:r>
      <w:r>
        <w:rPr>
          <w:rFonts w:ascii="Times New Roman" w:eastAsia="Times New Roman" w:hAnsi="Times New Roman" w:cs="Times New Roman"/>
          <w:sz w:val="24"/>
          <w:szCs w:val="24"/>
        </w:rPr>
        <w:t>, 202</w:t>
      </w:r>
      <w:r w:rsidR="002E6B8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
    <w:p w14:paraId="5770119C" w14:textId="2FCB215F" w:rsidR="003F098D" w:rsidRDefault="00EE4F04" w:rsidP="002E6B83">
      <w:pPr>
        <w:numPr>
          <w:ilvl w:val="0"/>
          <w:numId w:val="24"/>
        </w:numPr>
        <w:spacing w:line="240" w:lineRule="auto"/>
        <w:rPr>
          <w:sz w:val="24"/>
          <w:szCs w:val="24"/>
        </w:rPr>
      </w:pPr>
      <w:r>
        <w:rPr>
          <w:rFonts w:ascii="Times New Roman" w:eastAsia="Times New Roman" w:hAnsi="Times New Roman" w:cs="Times New Roman"/>
          <w:sz w:val="24"/>
          <w:szCs w:val="24"/>
        </w:rPr>
        <w:t>As early in the school year as possible</w:t>
      </w:r>
      <w:r w:rsidR="00F17B9A">
        <w:rPr>
          <w:rFonts w:ascii="Times New Roman" w:eastAsia="Times New Roman" w:hAnsi="Times New Roman" w:cs="Times New Roman"/>
          <w:sz w:val="24"/>
          <w:szCs w:val="24"/>
        </w:rPr>
        <w:t>, a notice should be sent home to parents/guardians informing them that hand sanitizer will be used in their child’s school building and give them an option to opt out.  This can be part of a school/district existing notice regarding standing orders for other “over-the-counter” products.</w:t>
      </w:r>
    </w:p>
    <w:p w14:paraId="0160851D" w14:textId="0C65911C" w:rsidR="003F098D" w:rsidRDefault="00A32C27" w:rsidP="002E6B83">
      <w:pPr>
        <w:numPr>
          <w:ilvl w:val="0"/>
          <w:numId w:val="24"/>
        </w:numPr>
        <w:spacing w:line="240" w:lineRule="auto"/>
        <w:rPr>
          <w:sz w:val="24"/>
          <w:szCs w:val="24"/>
        </w:rPr>
      </w:pPr>
      <w:r>
        <w:rPr>
          <w:rFonts w:ascii="Times New Roman" w:eastAsia="Times New Roman" w:hAnsi="Times New Roman" w:cs="Times New Roman"/>
          <w:sz w:val="24"/>
          <w:szCs w:val="24"/>
        </w:rPr>
        <w:t>P</w:t>
      </w:r>
      <w:r w:rsidR="00F17B9A">
        <w:rPr>
          <w:rFonts w:ascii="Times New Roman" w:eastAsia="Times New Roman" w:hAnsi="Times New Roman" w:cs="Times New Roman"/>
          <w:sz w:val="24"/>
          <w:szCs w:val="24"/>
        </w:rPr>
        <w:t xml:space="preserve">arents and guardians have a right to opt their child out of hand sanitizer use in school.  </w:t>
      </w:r>
      <w:r w:rsidRPr="00A32C27">
        <w:rPr>
          <w:rFonts w:ascii="Times New Roman" w:eastAsia="Times New Roman" w:hAnsi="Times New Roman" w:cs="Times New Roman"/>
          <w:sz w:val="24"/>
          <w:szCs w:val="24"/>
        </w:rPr>
        <w:t>Schools/</w:t>
      </w:r>
      <w:r>
        <w:rPr>
          <w:rFonts w:ascii="Times New Roman" w:eastAsia="Times New Roman" w:hAnsi="Times New Roman" w:cs="Times New Roman"/>
          <w:sz w:val="24"/>
          <w:szCs w:val="24"/>
        </w:rPr>
        <w:t xml:space="preserve">school </w:t>
      </w:r>
      <w:r w:rsidRPr="00A32C27">
        <w:rPr>
          <w:rFonts w:ascii="Times New Roman" w:eastAsia="Times New Roman" w:hAnsi="Times New Roman" w:cs="Times New Roman"/>
          <w:sz w:val="24"/>
          <w:szCs w:val="24"/>
        </w:rPr>
        <w:t>districts need to put a plan in place to manage opt out notification to appropriate staff.  Teaching regarding what to do with opt outs can be presented with all other reopening staff professional development/</w:t>
      </w:r>
      <w:r>
        <w:rPr>
          <w:rFonts w:ascii="Times New Roman" w:eastAsia="Times New Roman" w:hAnsi="Times New Roman" w:cs="Times New Roman"/>
          <w:sz w:val="24"/>
          <w:szCs w:val="24"/>
        </w:rPr>
        <w:t>COVID-19</w:t>
      </w:r>
      <w:r w:rsidRPr="00A32C27">
        <w:rPr>
          <w:rFonts w:ascii="Times New Roman" w:eastAsia="Times New Roman" w:hAnsi="Times New Roman" w:cs="Times New Roman"/>
          <w:sz w:val="24"/>
          <w:szCs w:val="24"/>
        </w:rPr>
        <w:t xml:space="preserve"> training.</w:t>
      </w:r>
      <w:r w:rsidR="00F17B9A">
        <w:rPr>
          <w:rFonts w:ascii="Times New Roman" w:eastAsia="Times New Roman" w:hAnsi="Times New Roman" w:cs="Times New Roman"/>
          <w:sz w:val="24"/>
          <w:szCs w:val="24"/>
        </w:rPr>
        <w:t xml:space="preserve">  Extra hand washing opportunities should be advised for students who are not using hand sanitizer to keep the teachers and other students in the classroom safe.  </w:t>
      </w:r>
    </w:p>
    <w:p w14:paraId="6EDF4B2D" w14:textId="77777777" w:rsidR="003F098D" w:rsidRDefault="003F098D">
      <w:pPr>
        <w:spacing w:line="240" w:lineRule="auto"/>
        <w:rPr>
          <w:rFonts w:ascii="Times New Roman" w:eastAsia="Times New Roman" w:hAnsi="Times New Roman" w:cs="Times New Roman"/>
          <w:sz w:val="24"/>
          <w:szCs w:val="24"/>
        </w:rPr>
      </w:pPr>
    </w:p>
    <w:p w14:paraId="0753EC8C" w14:textId="77777777" w:rsidR="003F098D" w:rsidRDefault="00F17B9A">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CPR during COVID-19</w:t>
      </w:r>
    </w:p>
    <w:p w14:paraId="39A664CB" w14:textId="77777777"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refer to the American Heart Association guidelines on this topic found at: </w:t>
      </w:r>
      <w:hyperlink r:id="rId19">
        <w:r>
          <w:rPr>
            <w:rFonts w:ascii="Times New Roman" w:eastAsia="Times New Roman" w:hAnsi="Times New Roman" w:cs="Times New Roman"/>
            <w:color w:val="0000FF"/>
            <w:sz w:val="24"/>
            <w:szCs w:val="24"/>
            <w:u w:val="single"/>
          </w:rPr>
          <w:t>https://cpr.heart.org/en/resources/coronavirus-covid19-resources-for-cpr-training</w:t>
        </w:r>
      </w:hyperlink>
    </w:p>
    <w:p w14:paraId="3F75807C" w14:textId="77777777" w:rsidR="003F098D" w:rsidRDefault="003F098D">
      <w:pPr>
        <w:spacing w:line="240" w:lineRule="auto"/>
        <w:rPr>
          <w:rFonts w:ascii="Times New Roman" w:eastAsia="Times New Roman" w:hAnsi="Times New Roman" w:cs="Times New Roman"/>
          <w:sz w:val="24"/>
          <w:szCs w:val="24"/>
        </w:rPr>
      </w:pPr>
    </w:p>
    <w:p w14:paraId="19CEEC7E" w14:textId="77777777" w:rsidR="003F098D" w:rsidRDefault="00F17B9A">
      <w:pPr>
        <w:spacing w:line="240" w:lineRule="auto"/>
        <w:rPr>
          <w:rFonts w:ascii="Times New Roman" w:eastAsia="Times New Roman" w:hAnsi="Times New Roman" w:cs="Times New Roman"/>
          <w:b/>
          <w:color w:val="4F81BD"/>
          <w:sz w:val="28"/>
          <w:szCs w:val="28"/>
        </w:rPr>
      </w:pPr>
      <w:r>
        <w:rPr>
          <w:rFonts w:ascii="Times New Roman" w:eastAsia="Times New Roman" w:hAnsi="Times New Roman" w:cs="Times New Roman"/>
          <w:b/>
          <w:color w:val="4F81BD"/>
          <w:sz w:val="28"/>
          <w:szCs w:val="28"/>
        </w:rPr>
        <w:lastRenderedPageBreak/>
        <w:t>Health Office Procedures for Specific Populations</w:t>
      </w:r>
    </w:p>
    <w:p w14:paraId="32535047" w14:textId="13FE0EDE" w:rsidR="003F098D" w:rsidRDefault="00F17B9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Parents/guardians should be encouraged to consult their child’s health care provider to discuss the appropriateness of students with high</w:t>
      </w:r>
      <w:r w:rsidR="002E6B83">
        <w:rPr>
          <w:rFonts w:ascii="Times New Roman" w:eastAsia="Times New Roman" w:hAnsi="Times New Roman" w:cs="Times New Roman"/>
          <w:sz w:val="24"/>
          <w:szCs w:val="24"/>
        </w:rPr>
        <w:t>-</w:t>
      </w:r>
      <w:r>
        <w:rPr>
          <w:rFonts w:ascii="Times New Roman" w:eastAsia="Times New Roman" w:hAnsi="Times New Roman" w:cs="Times New Roman"/>
          <w:sz w:val="24"/>
          <w:szCs w:val="24"/>
        </w:rPr>
        <w:t>risk medical conditions attending in-person instruction. Th</w:t>
      </w:r>
      <w:r w:rsidR="00C115B9">
        <w:rPr>
          <w:rFonts w:ascii="Times New Roman" w:eastAsia="Times New Roman" w:hAnsi="Times New Roman" w:cs="Times New Roman"/>
          <w:sz w:val="24"/>
          <w:szCs w:val="24"/>
        </w:rPr>
        <w:t>is group</w:t>
      </w:r>
      <w:r w:rsidR="004B6B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include</w:t>
      </w:r>
      <w:r w:rsidR="00C115B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students who depend on mechanical ventilation and children with tracheostomies. A collaborative approach should be used to inform decision-making relative to how the student can safely access in-person instruction.  </w:t>
      </w:r>
    </w:p>
    <w:p w14:paraId="413B779A" w14:textId="02616839" w:rsidR="003F098D" w:rsidRDefault="003F098D">
      <w:pPr>
        <w:spacing w:line="240" w:lineRule="auto"/>
        <w:rPr>
          <w:rFonts w:ascii="Times New Roman" w:eastAsia="Times New Roman" w:hAnsi="Times New Roman" w:cs="Times New Roman"/>
          <w:sz w:val="24"/>
          <w:szCs w:val="24"/>
        </w:rPr>
      </w:pPr>
    </w:p>
    <w:p w14:paraId="2168378C" w14:textId="7CF07ACC" w:rsidR="003F098D" w:rsidRDefault="00F17B9A">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Aerosol-Generating Procedures</w:t>
      </w:r>
    </w:p>
    <w:p w14:paraId="3627BF37" w14:textId="148D29A0"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AGPs are those that are more likely to generate higher concentrations of infectious respiratory aerosols than coughing, sneezing, talking, or breathing. These procedures potentially put staff at increased risk for pathogen exposure and infection. AGPs put school health professionals at risk and should be performed in the school setting only as necessary.  Discuss alternative treatments to AGPs with the student’s providers prior to the start of school. </w:t>
      </w:r>
    </w:p>
    <w:p w14:paraId="2DDF7427" w14:textId="77777777" w:rsidR="003F098D" w:rsidRDefault="003F098D">
      <w:pPr>
        <w:spacing w:line="240" w:lineRule="auto"/>
        <w:rPr>
          <w:rFonts w:ascii="Times New Roman" w:eastAsia="Times New Roman" w:hAnsi="Times New Roman" w:cs="Times New Roman"/>
          <w:sz w:val="24"/>
          <w:szCs w:val="24"/>
        </w:rPr>
      </w:pPr>
    </w:p>
    <w:p w14:paraId="7077C778" w14:textId="7A61FF55" w:rsidR="003F098D" w:rsidRDefault="00F17B9A">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Aerosol-Generating Procedures Room</w:t>
      </w:r>
    </w:p>
    <w:p w14:paraId="3E2C357D" w14:textId="0682A3D7"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Nurses should perform AGPs in a separate room away from other students and staff.  Procedures should be conducted with an open window,</w:t>
      </w:r>
      <w:r w:rsidR="00B0668A">
        <w:rPr>
          <w:rFonts w:ascii="Times New Roman" w:eastAsia="Times New Roman" w:hAnsi="Times New Roman" w:cs="Times New Roman"/>
          <w:sz w:val="24"/>
          <w:szCs w:val="24"/>
        </w:rPr>
        <w:t xml:space="preserve"> if possible,</w:t>
      </w:r>
      <w:r>
        <w:rPr>
          <w:rFonts w:ascii="Times New Roman" w:eastAsia="Times New Roman" w:hAnsi="Times New Roman" w:cs="Times New Roman"/>
          <w:sz w:val="24"/>
          <w:szCs w:val="24"/>
        </w:rPr>
        <w:t xml:space="preserve"> while remaining more than 6 feet away from the student. Use of a portable HEPA filtration unit can provide additional protection and should be strongly considered.</w:t>
      </w:r>
      <w:r w:rsidR="00EB09E0">
        <w:rPr>
          <w:rStyle w:val="FootnoteReference"/>
          <w:rFonts w:ascii="Times New Roman" w:eastAsia="Times New Roman" w:hAnsi="Times New Roman" w:cs="Times New Roman"/>
          <w:sz w:val="24"/>
          <w:szCs w:val="24"/>
        </w:rPr>
        <w:footnoteReference w:id="24"/>
      </w:r>
      <w:r w:rsidR="00196FF0" w:rsidRPr="00196FF0">
        <w:rPr>
          <w:rFonts w:ascii="Times New Roman" w:eastAsia="Times New Roman" w:hAnsi="Times New Roman" w:cs="Times New Roman"/>
          <w:sz w:val="24"/>
          <w:szCs w:val="24"/>
          <w:vertAlign w:val="superscript"/>
        </w:rPr>
        <w:t>,</w:t>
      </w:r>
      <w:r w:rsidR="00196FF0">
        <w:rPr>
          <w:rStyle w:val="FootnoteReference"/>
          <w:rFonts w:ascii="Times New Roman" w:eastAsia="Times New Roman" w:hAnsi="Times New Roman" w:cs="Times New Roman"/>
          <w:sz w:val="24"/>
          <w:szCs w:val="24"/>
        </w:rPr>
        <w:footnoteReference w:id="25"/>
      </w:r>
      <w:r>
        <w:rPr>
          <w:rFonts w:ascii="Times New Roman" w:eastAsia="Times New Roman" w:hAnsi="Times New Roman" w:cs="Times New Roman"/>
          <w:sz w:val="24"/>
          <w:szCs w:val="24"/>
        </w:rPr>
        <w:t xml:space="preserve">  Appropriate PPE for DSPs performing or </w:t>
      </w:r>
      <w:r w:rsidR="00D060E5">
        <w:rPr>
          <w:rFonts w:ascii="Times New Roman" w:eastAsia="Times New Roman" w:hAnsi="Times New Roman" w:cs="Times New Roman"/>
          <w:sz w:val="24"/>
          <w:szCs w:val="24"/>
        </w:rPr>
        <w:t xml:space="preserve">providing care </w:t>
      </w:r>
      <w:r>
        <w:rPr>
          <w:rFonts w:ascii="Times New Roman" w:eastAsia="Times New Roman" w:hAnsi="Times New Roman" w:cs="Times New Roman"/>
          <w:sz w:val="24"/>
          <w:szCs w:val="24"/>
        </w:rPr>
        <w:t>during AGPs should be worn at all times while in the AGPs room (N95 respirator</w:t>
      </w:r>
      <w:r w:rsidR="00C115B9">
        <w:rPr>
          <w:rFonts w:ascii="Times New Roman" w:eastAsia="Times New Roman" w:hAnsi="Times New Roman" w:cs="Times New Roman"/>
          <w:sz w:val="24"/>
          <w:szCs w:val="24"/>
        </w:rPr>
        <w:t xml:space="preserve"> or alternative</w:t>
      </w:r>
      <w:r>
        <w:rPr>
          <w:rFonts w:ascii="Times New Roman" w:eastAsia="Times New Roman" w:hAnsi="Times New Roman" w:cs="Times New Roman"/>
          <w:sz w:val="24"/>
          <w:szCs w:val="24"/>
        </w:rPr>
        <w:t xml:space="preserve">, </w:t>
      </w:r>
      <w:r w:rsidR="00814EB9">
        <w:rPr>
          <w:rFonts w:ascii="Times New Roman" w:eastAsia="Times New Roman" w:hAnsi="Times New Roman" w:cs="Times New Roman"/>
          <w:sz w:val="24"/>
          <w:szCs w:val="24"/>
        </w:rPr>
        <w:t>eye protection</w:t>
      </w:r>
      <w:r>
        <w:rPr>
          <w:rFonts w:ascii="Times New Roman" w:eastAsia="Times New Roman" w:hAnsi="Times New Roman" w:cs="Times New Roman"/>
          <w:sz w:val="24"/>
          <w:szCs w:val="24"/>
        </w:rPr>
        <w:t>, gloves, and gowns)</w:t>
      </w:r>
      <w:r w:rsidR="002E78C4">
        <w:rPr>
          <w:rFonts w:ascii="Times New Roman" w:eastAsia="Times New Roman" w:hAnsi="Times New Roman" w:cs="Times New Roman"/>
          <w:sz w:val="24"/>
          <w:szCs w:val="24"/>
        </w:rPr>
        <w:t xml:space="preserve"> </w:t>
      </w:r>
      <w:bookmarkStart w:id="6" w:name="_Hlk75863657"/>
      <w:r w:rsidR="002E78C4" w:rsidRPr="008B21E1">
        <w:rPr>
          <w:rFonts w:ascii="Times New Roman" w:eastAsia="Times New Roman" w:hAnsi="Times New Roman" w:cs="Times New Roman"/>
          <w:sz w:val="24"/>
          <w:szCs w:val="24"/>
        </w:rPr>
        <w:t>unless the student is asymptomatic</w:t>
      </w:r>
      <w:r w:rsidR="003D5A16" w:rsidRPr="008B21E1">
        <w:rPr>
          <w:rFonts w:ascii="Times New Roman" w:eastAsia="Times New Roman" w:hAnsi="Times New Roman" w:cs="Times New Roman"/>
          <w:sz w:val="24"/>
          <w:szCs w:val="24"/>
        </w:rPr>
        <w:t xml:space="preserve">, </w:t>
      </w:r>
      <w:r w:rsidR="002E78C4" w:rsidRPr="008B21E1">
        <w:rPr>
          <w:rFonts w:ascii="Times New Roman" w:eastAsia="Times New Roman" w:hAnsi="Times New Roman" w:cs="Times New Roman"/>
          <w:sz w:val="24"/>
          <w:szCs w:val="24"/>
        </w:rPr>
        <w:t>fully vaccinated</w:t>
      </w:r>
      <w:r w:rsidR="003D5A16" w:rsidRPr="008B21E1">
        <w:rPr>
          <w:rFonts w:ascii="Times New Roman" w:eastAsia="Times New Roman" w:hAnsi="Times New Roman" w:cs="Times New Roman"/>
          <w:sz w:val="24"/>
          <w:szCs w:val="24"/>
        </w:rPr>
        <w:t>,</w:t>
      </w:r>
      <w:r w:rsidR="002E78C4" w:rsidRPr="008B21E1">
        <w:rPr>
          <w:rFonts w:ascii="Times New Roman" w:eastAsia="Times New Roman" w:hAnsi="Times New Roman" w:cs="Times New Roman"/>
          <w:sz w:val="24"/>
          <w:szCs w:val="24"/>
        </w:rPr>
        <w:t xml:space="preserve"> </w:t>
      </w:r>
      <w:r w:rsidR="003D5A16" w:rsidRPr="008B21E1">
        <w:rPr>
          <w:rFonts w:ascii="Times New Roman" w:eastAsia="Times New Roman" w:hAnsi="Times New Roman" w:cs="Times New Roman"/>
          <w:sz w:val="24"/>
          <w:szCs w:val="24"/>
        </w:rPr>
        <w:t xml:space="preserve">and the COVID-19 status is unknown or negative </w:t>
      </w:r>
      <w:r w:rsidR="00203BBC" w:rsidRPr="008B21E1">
        <w:rPr>
          <w:rFonts w:ascii="Times New Roman" w:eastAsia="Times New Roman" w:hAnsi="Times New Roman" w:cs="Times New Roman"/>
          <w:sz w:val="24"/>
          <w:szCs w:val="24"/>
        </w:rPr>
        <w:t>OR</w:t>
      </w:r>
      <w:r w:rsidR="003D5A16" w:rsidRPr="008B21E1">
        <w:rPr>
          <w:rFonts w:ascii="Times New Roman" w:eastAsia="Times New Roman" w:hAnsi="Times New Roman" w:cs="Times New Roman"/>
          <w:sz w:val="24"/>
          <w:szCs w:val="24"/>
        </w:rPr>
        <w:t xml:space="preserve"> the student is asymptomatic, not fully vaccinated, and a COVID-19 test obtained within the last three days is negative</w:t>
      </w:r>
      <w:r w:rsidRPr="008B21E1">
        <w:rPr>
          <w:rFonts w:ascii="Times New Roman" w:eastAsia="Times New Roman" w:hAnsi="Times New Roman" w:cs="Times New Roman"/>
          <w:sz w:val="24"/>
          <w:szCs w:val="24"/>
        </w:rPr>
        <w:t>.</w:t>
      </w:r>
      <w:r w:rsidR="003D5A16" w:rsidRPr="008B21E1">
        <w:rPr>
          <w:rStyle w:val="FootnoteReference"/>
          <w:rFonts w:ascii="Times New Roman" w:eastAsia="Times New Roman" w:hAnsi="Times New Roman" w:cs="Times New Roman"/>
          <w:sz w:val="24"/>
          <w:szCs w:val="24"/>
        </w:rPr>
        <w:footnoteReference w:id="26"/>
      </w:r>
      <w:r w:rsidRPr="008B21E1">
        <w:rPr>
          <w:rFonts w:ascii="Times New Roman" w:eastAsia="Times New Roman" w:hAnsi="Times New Roman" w:cs="Times New Roman"/>
          <w:sz w:val="24"/>
          <w:szCs w:val="24"/>
        </w:rPr>
        <w:t xml:space="preserve">  </w:t>
      </w:r>
      <w:bookmarkEnd w:id="6"/>
      <w:r w:rsidRPr="008B21E1">
        <w:rPr>
          <w:rFonts w:ascii="Times New Roman" w:eastAsia="Times New Roman" w:hAnsi="Times New Roman" w:cs="Times New Roman"/>
          <w:sz w:val="24"/>
          <w:szCs w:val="24"/>
        </w:rPr>
        <w:t>Hard surfaces</w:t>
      </w:r>
      <w:r>
        <w:rPr>
          <w:rFonts w:ascii="Times New Roman" w:eastAsia="Times New Roman" w:hAnsi="Times New Roman" w:cs="Times New Roman"/>
          <w:sz w:val="24"/>
          <w:szCs w:val="24"/>
        </w:rPr>
        <w:t xml:space="preserve"> should be disinfected between students, and it is advised to let the room air out with an open window between students as long as possible</w:t>
      </w:r>
      <w:r w:rsidR="00EB09E0">
        <w:rPr>
          <w:rFonts w:ascii="Times New Roman" w:eastAsia="Times New Roman" w:hAnsi="Times New Roman" w:cs="Times New Roman"/>
          <w:sz w:val="24"/>
          <w:szCs w:val="24"/>
        </w:rPr>
        <w:t>; the length of time necessary to air out the room depends on the quality of ventilation, and nurses should consult with facilities personnel in their school for more information</w:t>
      </w:r>
      <w:r>
        <w:rPr>
          <w:rFonts w:ascii="Times New Roman" w:eastAsia="Times New Roman" w:hAnsi="Times New Roman" w:cs="Times New Roman"/>
          <w:sz w:val="24"/>
          <w:szCs w:val="24"/>
        </w:rPr>
        <w:t>.</w:t>
      </w:r>
      <w:r w:rsidR="00EB09E0">
        <w:rPr>
          <w:rStyle w:val="FootnoteReference"/>
          <w:rFonts w:ascii="Times New Roman" w:eastAsia="Times New Roman" w:hAnsi="Times New Roman" w:cs="Times New Roman"/>
          <w:sz w:val="24"/>
          <w:szCs w:val="24"/>
        </w:rPr>
        <w:footnoteReference w:id="27"/>
      </w:r>
      <w:r>
        <w:rPr>
          <w:rFonts w:ascii="Times New Roman" w:eastAsia="Times New Roman" w:hAnsi="Times New Roman" w:cs="Times New Roman"/>
          <w:sz w:val="24"/>
          <w:szCs w:val="24"/>
        </w:rPr>
        <w:t xml:space="preserve">  The room should have good ventilation and ability to close the door. Keep the door to the AGPs room </w:t>
      </w:r>
      <w:proofErr w:type="gramStart"/>
      <w:r>
        <w:rPr>
          <w:rFonts w:ascii="Times New Roman" w:eastAsia="Times New Roman" w:hAnsi="Times New Roman" w:cs="Times New Roman"/>
          <w:sz w:val="24"/>
          <w:szCs w:val="24"/>
        </w:rPr>
        <w:t>closed at all times</w:t>
      </w:r>
      <w:proofErr w:type="gramEnd"/>
      <w:r>
        <w:rPr>
          <w:rFonts w:ascii="Times New Roman" w:eastAsia="Times New Roman" w:hAnsi="Times New Roman" w:cs="Times New Roman"/>
          <w:sz w:val="24"/>
          <w:szCs w:val="24"/>
        </w:rPr>
        <w:t>, and limit movement of staff/students in and out of the room.</w:t>
      </w:r>
    </w:p>
    <w:p w14:paraId="410CCFA8" w14:textId="77777777" w:rsidR="003F098D" w:rsidRDefault="003F098D">
      <w:pPr>
        <w:spacing w:line="240" w:lineRule="auto"/>
        <w:rPr>
          <w:rFonts w:ascii="Times New Roman" w:eastAsia="Times New Roman" w:hAnsi="Times New Roman" w:cs="Times New Roman"/>
          <w:sz w:val="24"/>
          <w:szCs w:val="24"/>
        </w:rPr>
      </w:pPr>
    </w:p>
    <w:p w14:paraId="2387324E" w14:textId="520D1F14"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some students, the need to undergo an AGPs is urgent, and moving to a specific room may not be feasible.  Planning for these students should occur prior to school start.  The classroom should have a window that can be opened, and appropriate PPE for the AGP should be securely stored in the classroom. </w:t>
      </w:r>
      <w:proofErr w:type="gramStart"/>
      <w:r>
        <w:rPr>
          <w:rFonts w:ascii="Times New Roman" w:eastAsia="Times New Roman" w:hAnsi="Times New Roman" w:cs="Times New Roman"/>
          <w:sz w:val="24"/>
          <w:szCs w:val="24"/>
        </w:rPr>
        <w:t>In the event that</w:t>
      </w:r>
      <w:proofErr w:type="gramEnd"/>
      <w:r>
        <w:rPr>
          <w:rFonts w:ascii="Times New Roman" w:eastAsia="Times New Roman" w:hAnsi="Times New Roman" w:cs="Times New Roman"/>
          <w:sz w:val="24"/>
          <w:szCs w:val="24"/>
        </w:rPr>
        <w:t xml:space="preserve"> an urgent AGP is needed, a staff member should remove all other students and caregivers from the room while the AGP is being performed.  Hard surfaces should be disinfected after the procedure is performed, and it is advised to let the room air out with an open window before students and staff return to the space</w:t>
      </w:r>
      <w:r w:rsidR="00E268E8">
        <w:rPr>
          <w:rFonts w:ascii="Times New Roman" w:eastAsia="Times New Roman" w:hAnsi="Times New Roman" w:cs="Times New Roman"/>
          <w:sz w:val="24"/>
          <w:szCs w:val="24"/>
        </w:rPr>
        <w:t>. I</w:t>
      </w:r>
      <w:r>
        <w:rPr>
          <w:rFonts w:ascii="Times New Roman" w:eastAsia="Times New Roman" w:hAnsi="Times New Roman" w:cs="Times New Roman"/>
          <w:sz w:val="24"/>
          <w:szCs w:val="24"/>
        </w:rPr>
        <w:t>f possible</w:t>
      </w:r>
      <w:r w:rsidR="00E268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remain evacuated from the room for the remainder of the day.  </w:t>
      </w:r>
    </w:p>
    <w:p w14:paraId="14A19EC0" w14:textId="77777777" w:rsidR="003F098D" w:rsidRDefault="003F098D">
      <w:pPr>
        <w:spacing w:line="240" w:lineRule="auto"/>
        <w:rPr>
          <w:rFonts w:ascii="Times New Roman" w:eastAsia="Times New Roman" w:hAnsi="Times New Roman" w:cs="Times New Roman"/>
          <w:sz w:val="24"/>
          <w:szCs w:val="24"/>
        </w:rPr>
      </w:pPr>
    </w:p>
    <w:p w14:paraId="1753D902" w14:textId="77777777" w:rsidR="003F098D" w:rsidRDefault="00F17B9A">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Nebulizer treatments and other considerations for children with chronic respiratory conditions/asthma</w:t>
      </w:r>
    </w:p>
    <w:p w14:paraId="06B8F07B" w14:textId="7F7590C4" w:rsidR="003F098D" w:rsidRDefault="00AC0576" w:rsidP="00AC0576">
      <w:pPr>
        <w:spacing w:line="240" w:lineRule="auto"/>
        <w:rPr>
          <w:rFonts w:ascii="Times New Roman" w:eastAsia="Times New Roman" w:hAnsi="Times New Roman" w:cs="Times New Roman"/>
          <w:sz w:val="24"/>
          <w:szCs w:val="24"/>
        </w:rPr>
      </w:pPr>
      <w:r w:rsidRPr="00AC0576">
        <w:rPr>
          <w:rFonts w:ascii="Times New Roman" w:eastAsia="Times New Roman" w:hAnsi="Times New Roman" w:cs="Times New Roman"/>
          <w:sz w:val="24"/>
          <w:szCs w:val="24"/>
        </w:rPr>
        <w:t>Aerosols generated by nebulizers are derived from medication in the nebulizer. It is uncertain whether aerosols generated from this procedure may be infectious and so, out of an abundance of caution, they should be treated as AGPs.</w:t>
      </w:r>
      <w:r>
        <w:rPr>
          <w:rStyle w:val="FootnoteReference"/>
          <w:rFonts w:ascii="Times New Roman" w:eastAsia="Times New Roman" w:hAnsi="Times New Roman" w:cs="Times New Roman"/>
          <w:sz w:val="24"/>
          <w:szCs w:val="24"/>
        </w:rPr>
        <w:footnoteReference w:id="28"/>
      </w:r>
      <w:r w:rsidRPr="00AC0576">
        <w:rPr>
          <w:rFonts w:ascii="Times New Roman" w:eastAsia="Times New Roman" w:hAnsi="Times New Roman" w:cs="Times New Roman"/>
          <w:sz w:val="24"/>
          <w:szCs w:val="24"/>
        </w:rPr>
        <w:t xml:space="preserve"> </w:t>
      </w:r>
    </w:p>
    <w:p w14:paraId="1259F038" w14:textId="77777777" w:rsidR="00AC0576" w:rsidRPr="00AE43E1" w:rsidRDefault="00AC0576">
      <w:pPr>
        <w:numPr>
          <w:ilvl w:val="0"/>
          <w:numId w:val="11"/>
        </w:numPr>
        <w:pBdr>
          <w:top w:val="nil"/>
          <w:left w:val="nil"/>
          <w:bottom w:val="nil"/>
          <w:right w:val="nil"/>
          <w:between w:val="nil"/>
        </w:pBdr>
        <w:spacing w:line="240" w:lineRule="auto"/>
        <w:rPr>
          <w:b/>
          <w:color w:val="000000"/>
          <w:sz w:val="24"/>
          <w:szCs w:val="24"/>
        </w:rPr>
      </w:pPr>
      <w:r>
        <w:rPr>
          <w:rFonts w:ascii="Times New Roman" w:eastAsia="Times New Roman" w:hAnsi="Times New Roman" w:cs="Times New Roman"/>
          <w:sz w:val="24"/>
          <w:szCs w:val="24"/>
        </w:rPr>
        <w:t>For students with respiratory conditions, the continued use of regular preventive (controller) and rescue (albuterol) inhalers is critical.</w:t>
      </w:r>
    </w:p>
    <w:p w14:paraId="7FEE4E7C" w14:textId="778CD0D4" w:rsidR="003F098D" w:rsidRDefault="00F17B9A">
      <w:pPr>
        <w:numPr>
          <w:ilvl w:val="0"/>
          <w:numId w:val="11"/>
        </w:numPr>
        <w:pBdr>
          <w:top w:val="nil"/>
          <w:left w:val="nil"/>
          <w:bottom w:val="nil"/>
          <w:right w:val="nil"/>
          <w:between w:val="nil"/>
        </w:pBdr>
        <w:spacing w:line="240" w:lineRule="auto"/>
        <w:rPr>
          <w:b/>
          <w:color w:val="000000"/>
          <w:sz w:val="24"/>
          <w:szCs w:val="24"/>
        </w:rPr>
      </w:pPr>
      <w:r>
        <w:rPr>
          <w:rFonts w:ascii="Times New Roman" w:eastAsia="Times New Roman" w:hAnsi="Times New Roman" w:cs="Times New Roman"/>
          <w:color w:val="000000"/>
          <w:sz w:val="24"/>
          <w:szCs w:val="24"/>
        </w:rPr>
        <w:t>School health professionals should work with primary care providers to identify alternatives to nebulizer treatments, such as metered dose inhalers (MDIs) with a spacer, in the school setting whenever possible.</w:t>
      </w:r>
      <w:r w:rsidR="00D53BEE">
        <w:rPr>
          <w:rFonts w:ascii="Times New Roman" w:eastAsia="Times New Roman" w:hAnsi="Times New Roman" w:cs="Times New Roman"/>
          <w:color w:val="000000"/>
          <w:sz w:val="24"/>
          <w:szCs w:val="24"/>
        </w:rPr>
        <w:t xml:space="preserve"> However, if no alternative to nebulizer use is feasible for an individual student, nebulizer treatments can be allowed in the school setting and must take place in the AGP room.</w:t>
      </w:r>
    </w:p>
    <w:p w14:paraId="7445E6E7" w14:textId="77777777" w:rsidR="003F098D" w:rsidRDefault="00F17B9A">
      <w:pPr>
        <w:numPr>
          <w:ilvl w:val="0"/>
          <w:numId w:val="6"/>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Students who regularly use a rescue inhaler with a spacer should be permitted to do so with supervision.</w:t>
      </w:r>
    </w:p>
    <w:p w14:paraId="38B80F80" w14:textId="77777777" w:rsidR="003F098D" w:rsidRDefault="00F17B9A">
      <w:pPr>
        <w:numPr>
          <w:ilvl w:val="0"/>
          <w:numId w:val="6"/>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For students needing a rescue inhaler without a spacer, the child should be permitted to use the inhaler by removing the portion of the face covering over the mouth for the inhalation of the medication, </w:t>
      </w:r>
      <w:r>
        <w:rPr>
          <w:rFonts w:ascii="Times New Roman" w:eastAsia="Times New Roman" w:hAnsi="Times New Roman" w:cs="Times New Roman"/>
          <w:i/>
          <w:color w:val="000000"/>
          <w:sz w:val="24"/>
          <w:szCs w:val="24"/>
          <w:u w:val="single"/>
        </w:rPr>
        <w:t>re-covering the mouth/nose, and then permitting exhalation to avoid mixing air particles</w:t>
      </w:r>
      <w:r>
        <w:rPr>
          <w:rFonts w:ascii="Times New Roman" w:eastAsia="Times New Roman" w:hAnsi="Times New Roman" w:cs="Times New Roman"/>
          <w:color w:val="000000"/>
          <w:sz w:val="24"/>
          <w:szCs w:val="24"/>
        </w:rPr>
        <w:t>.  Students who self-administer will need to be trained in this procedure. Six feet of separation from adults and other students should be maintained. </w:t>
      </w:r>
    </w:p>
    <w:p w14:paraId="0837646A" w14:textId="77777777" w:rsidR="003F098D" w:rsidRDefault="00F17B9A">
      <w:pPr>
        <w:numPr>
          <w:ilvl w:val="0"/>
          <w:numId w:val="6"/>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CDC guidance states it is uncertain whether aerosols generated by nebulizer treatments are potentially infectious. For some people with asthma, using a peak flow meter can trigger a cough. But based on limited data, forceful exhalation is not considered an aerosol-generating procedure associated with increased risk of transmitting the virus that causes COVID-19.</w:t>
      </w:r>
      <w:r>
        <w:rPr>
          <w:rFonts w:ascii="Times New Roman" w:eastAsia="Times New Roman" w:hAnsi="Times New Roman" w:cs="Times New Roman"/>
          <w:color w:val="000000"/>
          <w:sz w:val="24"/>
          <w:szCs w:val="24"/>
          <w:vertAlign w:val="superscript"/>
        </w:rPr>
        <w:footnoteReference w:id="29"/>
      </w:r>
    </w:p>
    <w:p w14:paraId="28320CA4" w14:textId="74054248" w:rsidR="003F098D" w:rsidRPr="00A32C27" w:rsidRDefault="00A32C27">
      <w:pPr>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More information on considerations for children with asthma can be found at </w:t>
      </w:r>
      <w:hyperlink r:id="rId20" w:history="1">
        <w:r w:rsidRPr="006F6E8C">
          <w:rPr>
            <w:rStyle w:val="Hyperlink"/>
            <w:rFonts w:ascii="Times New Roman" w:eastAsia="Times New Roman" w:hAnsi="Times New Roman" w:cs="Times New Roman"/>
            <w:iCs/>
            <w:sz w:val="24"/>
            <w:szCs w:val="24"/>
          </w:rPr>
          <w:t>https://www.aafa.org/managing-asthma-and-covid19-in-school</w:t>
        </w:r>
      </w:hyperlink>
      <w:r>
        <w:rPr>
          <w:rFonts w:ascii="Times New Roman" w:eastAsia="Times New Roman" w:hAnsi="Times New Roman" w:cs="Times New Roman"/>
          <w:iCs/>
          <w:sz w:val="24"/>
          <w:szCs w:val="24"/>
        </w:rPr>
        <w:t xml:space="preserve">. </w:t>
      </w:r>
    </w:p>
    <w:p w14:paraId="44A7D959" w14:textId="77777777" w:rsidR="00A32C27" w:rsidRDefault="00A32C27">
      <w:pPr>
        <w:spacing w:line="240" w:lineRule="auto"/>
        <w:rPr>
          <w:rFonts w:ascii="Times New Roman" w:eastAsia="Times New Roman" w:hAnsi="Times New Roman" w:cs="Times New Roman"/>
          <w:i/>
          <w:sz w:val="24"/>
          <w:szCs w:val="24"/>
        </w:rPr>
      </w:pPr>
    </w:p>
    <w:p w14:paraId="231BBE41" w14:textId="77777777" w:rsidR="003F098D" w:rsidRDefault="00F17B9A">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Suctioning</w:t>
      </w:r>
    </w:p>
    <w:p w14:paraId="7A5E92CF" w14:textId="77777777"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Maintaining an open airway for students is an essential health care service but has additional medical challenges due to the need for PPE, space, and cleaning requirements to ensure the safety of students and staff.  School nurses, school staff, families, and medical providers should collaborate to develop a plan of care that seeks to avoid or minimize the need for urgent procedures like suctioning.  </w:t>
      </w:r>
    </w:p>
    <w:p w14:paraId="19330F2E" w14:textId="77777777" w:rsidR="003F098D" w:rsidRDefault="003F098D">
      <w:pPr>
        <w:spacing w:line="240" w:lineRule="auto"/>
        <w:rPr>
          <w:rFonts w:ascii="Times New Roman" w:eastAsia="Times New Roman" w:hAnsi="Times New Roman" w:cs="Times New Roman"/>
          <w:sz w:val="24"/>
          <w:szCs w:val="24"/>
        </w:rPr>
      </w:pPr>
    </w:p>
    <w:p w14:paraId="56DA147A" w14:textId="77777777" w:rsidR="003F098D" w:rsidRDefault="00F17B9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Nasal/oral or inline (closed system) tracheostomy</w:t>
      </w:r>
    </w:p>
    <w:p w14:paraId="07507214" w14:textId="5CD411DF" w:rsidR="003F098D" w:rsidRDefault="00F17B9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Oral or nasal suctioning is not considered an AGP if completed with a bulb syringe or mushroom </w:t>
      </w:r>
      <w:r w:rsidRPr="006F14B8">
        <w:rPr>
          <w:rFonts w:ascii="Times New Roman" w:eastAsia="Times New Roman" w:hAnsi="Times New Roman" w:cs="Times New Roman"/>
          <w:sz w:val="24"/>
          <w:szCs w:val="24"/>
        </w:rPr>
        <w:t>adapter. Tracheostomies that are set up with a closed or in-line suction system are not considered AGPs as the entire suctioning process is contained in a closed system.  If those procedures are done:</w:t>
      </w:r>
      <w:r>
        <w:rPr>
          <w:rFonts w:ascii="Times New Roman" w:eastAsia="Times New Roman" w:hAnsi="Times New Roman" w:cs="Times New Roman"/>
          <w:sz w:val="24"/>
          <w:szCs w:val="24"/>
        </w:rPr>
        <w:t> </w:t>
      </w:r>
    </w:p>
    <w:p w14:paraId="34351001" w14:textId="7CC0773E" w:rsidR="003F098D" w:rsidRPr="00AA1272" w:rsidRDefault="00F17B9A">
      <w:pPr>
        <w:numPr>
          <w:ilvl w:val="0"/>
          <w:numId w:val="6"/>
        </w:numPr>
        <w:pBdr>
          <w:top w:val="nil"/>
          <w:left w:val="nil"/>
          <w:bottom w:val="nil"/>
          <w:right w:val="nil"/>
          <w:between w:val="nil"/>
        </w:pBdr>
        <w:spacing w:line="240" w:lineRule="auto"/>
        <w:ind w:left="1440"/>
        <w:rPr>
          <w:color w:val="000000"/>
          <w:sz w:val="24"/>
          <w:szCs w:val="24"/>
        </w:rPr>
      </w:pPr>
      <w:r>
        <w:rPr>
          <w:rFonts w:ascii="Times New Roman" w:eastAsia="Times New Roman" w:hAnsi="Times New Roman" w:cs="Times New Roman"/>
          <w:color w:val="000000"/>
          <w:sz w:val="24"/>
          <w:szCs w:val="24"/>
        </w:rPr>
        <w:t xml:space="preserve">The nurse or school staff member must use PPE for providing personal care to students without suspected COVID-19 where </w:t>
      </w:r>
      <w:r w:rsidR="00323A9A">
        <w:rPr>
          <w:rFonts w:ascii="Times New Roman" w:eastAsia="Times New Roman" w:hAnsi="Times New Roman" w:cs="Times New Roman"/>
          <w:color w:val="000000"/>
          <w:sz w:val="24"/>
          <w:szCs w:val="24"/>
        </w:rPr>
        <w:t>they</w:t>
      </w:r>
      <w:r>
        <w:rPr>
          <w:rFonts w:ascii="Times New Roman" w:eastAsia="Times New Roman" w:hAnsi="Times New Roman" w:cs="Times New Roman"/>
          <w:color w:val="000000"/>
          <w:sz w:val="24"/>
          <w:szCs w:val="24"/>
        </w:rPr>
        <w:t xml:space="preserve"> could be exposed to spills or </w:t>
      </w:r>
      <w:r w:rsidRPr="009D2D7B">
        <w:rPr>
          <w:rFonts w:ascii="Times New Roman" w:eastAsia="Times New Roman" w:hAnsi="Times New Roman" w:cs="Times New Roman"/>
          <w:color w:val="000000"/>
          <w:sz w:val="24"/>
          <w:szCs w:val="24"/>
        </w:rPr>
        <w:t>splashes of bodily fluids (</w:t>
      </w:r>
      <w:r w:rsidR="00814EB9" w:rsidRPr="00AA1272">
        <w:rPr>
          <w:rFonts w:ascii="Times New Roman" w:eastAsia="Times New Roman" w:hAnsi="Times New Roman" w:cs="Times New Roman"/>
          <w:color w:val="000000"/>
          <w:sz w:val="24"/>
          <w:szCs w:val="24"/>
        </w:rPr>
        <w:t>face</w:t>
      </w:r>
      <w:r w:rsidRPr="00AA1272">
        <w:rPr>
          <w:rFonts w:ascii="Times New Roman" w:eastAsia="Times New Roman" w:hAnsi="Times New Roman" w:cs="Times New Roman"/>
          <w:color w:val="000000"/>
          <w:sz w:val="24"/>
          <w:szCs w:val="24"/>
        </w:rPr>
        <w:t xml:space="preserve">mask, </w:t>
      </w:r>
      <w:r w:rsidR="00814EB9" w:rsidRPr="00AA1272">
        <w:rPr>
          <w:rFonts w:ascii="Times New Roman" w:eastAsia="Times New Roman" w:hAnsi="Times New Roman" w:cs="Times New Roman"/>
          <w:color w:val="000000"/>
          <w:sz w:val="24"/>
          <w:szCs w:val="24"/>
        </w:rPr>
        <w:t>eye protection</w:t>
      </w:r>
      <w:r w:rsidRPr="00AA1272">
        <w:rPr>
          <w:rFonts w:ascii="Times New Roman" w:eastAsia="Times New Roman" w:hAnsi="Times New Roman" w:cs="Times New Roman"/>
          <w:color w:val="000000"/>
          <w:sz w:val="24"/>
          <w:szCs w:val="24"/>
        </w:rPr>
        <w:t>, and gloves).</w:t>
      </w:r>
    </w:p>
    <w:p w14:paraId="72B3CCAE" w14:textId="21F2C2B2" w:rsidR="003F098D" w:rsidRPr="00AA1272" w:rsidRDefault="00196FF0">
      <w:pPr>
        <w:numPr>
          <w:ilvl w:val="0"/>
          <w:numId w:val="6"/>
        </w:numPr>
        <w:pBdr>
          <w:top w:val="nil"/>
          <w:left w:val="nil"/>
          <w:bottom w:val="nil"/>
          <w:right w:val="nil"/>
          <w:between w:val="nil"/>
        </w:pBdr>
        <w:spacing w:line="240" w:lineRule="auto"/>
        <w:ind w:left="1440"/>
        <w:rPr>
          <w:color w:val="000000"/>
          <w:sz w:val="24"/>
          <w:szCs w:val="24"/>
        </w:rPr>
      </w:pPr>
      <w:r w:rsidRPr="009D2D7B">
        <w:rPr>
          <w:rFonts w:ascii="Times New Roman" w:eastAsia="Times New Roman" w:hAnsi="Times New Roman" w:cs="Times New Roman"/>
          <w:color w:val="000000"/>
          <w:sz w:val="24"/>
          <w:szCs w:val="24"/>
        </w:rPr>
        <w:lastRenderedPageBreak/>
        <w:t>Ideally, these procedures should take place in a separate</w:t>
      </w:r>
      <w:r w:rsidR="00F17B9A" w:rsidRPr="009D2D7B">
        <w:rPr>
          <w:rFonts w:ascii="Times New Roman" w:eastAsia="Times New Roman" w:hAnsi="Times New Roman" w:cs="Times New Roman"/>
          <w:color w:val="000000"/>
          <w:sz w:val="24"/>
          <w:szCs w:val="24"/>
        </w:rPr>
        <w:t xml:space="preserve"> space with good ventilation and ability to close the door. </w:t>
      </w:r>
      <w:r w:rsidRPr="009D2D7B">
        <w:rPr>
          <w:rFonts w:ascii="Times New Roman" w:eastAsia="Times New Roman" w:hAnsi="Times New Roman" w:cs="Times New Roman"/>
          <w:color w:val="000000"/>
          <w:sz w:val="24"/>
          <w:szCs w:val="24"/>
        </w:rPr>
        <w:t xml:space="preserve">If this is not possible, these procedures may occur within the classroom, with </w:t>
      </w:r>
      <w:r w:rsidR="00A9232B" w:rsidRPr="009D2D7B">
        <w:rPr>
          <w:rFonts w:ascii="Times New Roman" w:eastAsia="Times New Roman" w:hAnsi="Times New Roman" w:cs="Times New Roman"/>
          <w:color w:val="000000"/>
          <w:sz w:val="24"/>
          <w:szCs w:val="24"/>
        </w:rPr>
        <w:t xml:space="preserve">physical distancing between </w:t>
      </w:r>
      <w:r w:rsidRPr="009D2D7B">
        <w:rPr>
          <w:rFonts w:ascii="Times New Roman" w:eastAsia="Times New Roman" w:hAnsi="Times New Roman" w:cs="Times New Roman"/>
          <w:color w:val="000000"/>
          <w:sz w:val="24"/>
          <w:szCs w:val="24"/>
        </w:rPr>
        <w:t xml:space="preserve">the student </w:t>
      </w:r>
      <w:r w:rsidR="00A9232B" w:rsidRPr="009D2D7B">
        <w:rPr>
          <w:rFonts w:ascii="Times New Roman" w:eastAsia="Times New Roman" w:hAnsi="Times New Roman" w:cs="Times New Roman"/>
          <w:color w:val="000000"/>
          <w:sz w:val="24"/>
          <w:szCs w:val="24"/>
        </w:rPr>
        <w:t xml:space="preserve">and </w:t>
      </w:r>
      <w:r w:rsidRPr="009D2D7B">
        <w:rPr>
          <w:rFonts w:ascii="Times New Roman" w:eastAsia="Times New Roman" w:hAnsi="Times New Roman" w:cs="Times New Roman"/>
          <w:color w:val="000000"/>
          <w:sz w:val="24"/>
          <w:szCs w:val="24"/>
        </w:rPr>
        <w:t>other students and adults</w:t>
      </w:r>
      <w:r w:rsidR="00A9232B" w:rsidRPr="009D2D7B">
        <w:rPr>
          <w:rFonts w:ascii="Times New Roman" w:eastAsia="Times New Roman" w:hAnsi="Times New Roman" w:cs="Times New Roman"/>
          <w:color w:val="000000"/>
          <w:sz w:val="24"/>
          <w:szCs w:val="24"/>
        </w:rPr>
        <w:t xml:space="preserve"> of at least three feet, but</w:t>
      </w:r>
      <w:r w:rsidRPr="009D2D7B">
        <w:rPr>
          <w:rFonts w:ascii="Times New Roman" w:eastAsia="Times New Roman" w:hAnsi="Times New Roman" w:cs="Times New Roman"/>
          <w:color w:val="000000"/>
          <w:sz w:val="24"/>
          <w:szCs w:val="24"/>
        </w:rPr>
        <w:t xml:space="preserve"> as much as possible.  </w:t>
      </w:r>
      <w:r w:rsidR="00F17B9A" w:rsidRPr="009D2D7B">
        <w:rPr>
          <w:rFonts w:ascii="Times New Roman" w:eastAsia="Times New Roman" w:hAnsi="Times New Roman" w:cs="Times New Roman"/>
          <w:color w:val="000000"/>
          <w:sz w:val="24"/>
          <w:szCs w:val="24"/>
        </w:rPr>
        <w:t>Use of a portable HEPA filtration unit can provide additional protection and should be strongly considered. </w:t>
      </w:r>
    </w:p>
    <w:p w14:paraId="76C012A3" w14:textId="6F701DC5" w:rsidR="003F098D" w:rsidRDefault="00F17B9A">
      <w:pPr>
        <w:numPr>
          <w:ilvl w:val="0"/>
          <w:numId w:val="6"/>
        </w:numPr>
        <w:pBdr>
          <w:top w:val="nil"/>
          <w:left w:val="nil"/>
          <w:bottom w:val="nil"/>
          <w:right w:val="nil"/>
          <w:between w:val="nil"/>
        </w:pBdr>
        <w:spacing w:line="240" w:lineRule="auto"/>
        <w:ind w:left="1440"/>
        <w:rPr>
          <w:color w:val="000000"/>
          <w:sz w:val="24"/>
          <w:szCs w:val="24"/>
        </w:rPr>
      </w:pPr>
      <w:r w:rsidRPr="00AA1272">
        <w:rPr>
          <w:rFonts w:ascii="Times New Roman" w:eastAsia="Times New Roman" w:hAnsi="Times New Roman" w:cs="Times New Roman"/>
          <w:color w:val="000000"/>
          <w:sz w:val="24"/>
          <w:szCs w:val="24"/>
        </w:rPr>
        <w:t>The room should undergo complete routine cleaning and</w:t>
      </w:r>
      <w:r>
        <w:rPr>
          <w:rFonts w:ascii="Times New Roman" w:eastAsia="Times New Roman" w:hAnsi="Times New Roman" w:cs="Times New Roman"/>
          <w:color w:val="000000"/>
          <w:sz w:val="24"/>
          <w:szCs w:val="24"/>
        </w:rPr>
        <w:t xml:space="preserve"> wiping down of hard surfaces after the procedure is complete. When cleaning, staff members should wear PPE (</w:t>
      </w:r>
      <w:r w:rsidR="00814EB9">
        <w:rPr>
          <w:rFonts w:ascii="Times New Roman" w:eastAsia="Times New Roman" w:hAnsi="Times New Roman" w:cs="Times New Roman"/>
          <w:color w:val="000000"/>
          <w:sz w:val="24"/>
          <w:szCs w:val="24"/>
        </w:rPr>
        <w:t>face</w:t>
      </w:r>
      <w:r>
        <w:rPr>
          <w:rFonts w:ascii="Times New Roman" w:eastAsia="Times New Roman" w:hAnsi="Times New Roman" w:cs="Times New Roman"/>
          <w:color w:val="000000"/>
          <w:sz w:val="24"/>
          <w:szCs w:val="24"/>
        </w:rPr>
        <w:t xml:space="preserve">mask and gloves).  </w:t>
      </w:r>
    </w:p>
    <w:p w14:paraId="4197F8EA" w14:textId="77777777" w:rsidR="003F098D" w:rsidRDefault="003F098D">
      <w:pPr>
        <w:spacing w:line="240" w:lineRule="auto"/>
        <w:ind w:left="720"/>
        <w:rPr>
          <w:rFonts w:ascii="Times New Roman" w:eastAsia="Times New Roman" w:hAnsi="Times New Roman" w:cs="Times New Roman"/>
          <w:sz w:val="24"/>
          <w:szCs w:val="24"/>
        </w:rPr>
      </w:pPr>
    </w:p>
    <w:p w14:paraId="7E351307" w14:textId="77777777" w:rsidR="003F098D" w:rsidRDefault="00F17B9A">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Open tracheostomy suctioning</w:t>
      </w:r>
    </w:p>
    <w:p w14:paraId="5527F492" w14:textId="7E166CA6" w:rsidR="003F098D" w:rsidRDefault="00F17B9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Open suction of a tracheostomy where the caregiver is working on an open tracheostomy is considered an AGP. If this procedure is done: </w:t>
      </w:r>
    </w:p>
    <w:p w14:paraId="78DE56C8" w14:textId="77777777" w:rsidR="003F098D" w:rsidRDefault="00F17B9A">
      <w:pPr>
        <w:numPr>
          <w:ilvl w:val="0"/>
          <w:numId w:val="6"/>
        </w:numPr>
        <w:pBdr>
          <w:top w:val="nil"/>
          <w:left w:val="nil"/>
          <w:bottom w:val="nil"/>
          <w:right w:val="nil"/>
          <w:between w:val="nil"/>
        </w:pBdr>
        <w:spacing w:line="240" w:lineRule="auto"/>
        <w:ind w:left="1440"/>
        <w:rPr>
          <w:color w:val="000000"/>
          <w:sz w:val="24"/>
          <w:szCs w:val="24"/>
        </w:rPr>
      </w:pPr>
      <w:r>
        <w:rPr>
          <w:rFonts w:ascii="Times New Roman" w:eastAsia="Times New Roman" w:hAnsi="Times New Roman" w:cs="Times New Roman"/>
          <w:color w:val="000000"/>
          <w:sz w:val="24"/>
          <w:szCs w:val="24"/>
        </w:rPr>
        <w:t>Use the AGPs room whenever possible.</w:t>
      </w:r>
    </w:p>
    <w:p w14:paraId="04B43D62" w14:textId="77777777" w:rsidR="003F098D" w:rsidRDefault="00F17B9A">
      <w:pPr>
        <w:numPr>
          <w:ilvl w:val="0"/>
          <w:numId w:val="6"/>
        </w:numPr>
        <w:pBdr>
          <w:top w:val="nil"/>
          <w:left w:val="nil"/>
          <w:bottom w:val="nil"/>
          <w:right w:val="nil"/>
          <w:between w:val="nil"/>
        </w:pBdr>
        <w:spacing w:line="240" w:lineRule="auto"/>
        <w:ind w:left="1440"/>
        <w:rPr>
          <w:color w:val="000000"/>
          <w:sz w:val="24"/>
          <w:szCs w:val="24"/>
        </w:rPr>
      </w:pPr>
      <w:r>
        <w:rPr>
          <w:rFonts w:ascii="Times New Roman" w:eastAsia="Times New Roman" w:hAnsi="Times New Roman" w:cs="Times New Roman"/>
          <w:color w:val="000000"/>
          <w:sz w:val="24"/>
          <w:szCs w:val="24"/>
        </w:rPr>
        <w:t>Limit the people in the room to the student and staff performing the procedure. </w:t>
      </w:r>
    </w:p>
    <w:p w14:paraId="11A37C7F" w14:textId="6FB965A5" w:rsidR="003F098D" w:rsidRPr="008B21E1" w:rsidRDefault="00F17B9A">
      <w:pPr>
        <w:numPr>
          <w:ilvl w:val="0"/>
          <w:numId w:val="6"/>
        </w:numPr>
        <w:pBdr>
          <w:top w:val="nil"/>
          <w:left w:val="nil"/>
          <w:bottom w:val="nil"/>
          <w:right w:val="nil"/>
          <w:between w:val="nil"/>
        </w:pBdr>
        <w:spacing w:line="240" w:lineRule="auto"/>
        <w:ind w:left="1440"/>
        <w:rPr>
          <w:color w:val="000000"/>
          <w:sz w:val="24"/>
          <w:szCs w:val="24"/>
        </w:rPr>
      </w:pPr>
      <w:r>
        <w:rPr>
          <w:rFonts w:ascii="Times New Roman" w:eastAsia="Times New Roman" w:hAnsi="Times New Roman" w:cs="Times New Roman"/>
          <w:color w:val="000000"/>
          <w:sz w:val="24"/>
          <w:szCs w:val="24"/>
        </w:rPr>
        <w:t xml:space="preserve">The nurse or school staff member must use PPE for performing or </w:t>
      </w:r>
      <w:r w:rsidR="00D060E5">
        <w:rPr>
          <w:rFonts w:ascii="Times New Roman" w:eastAsia="Times New Roman" w:hAnsi="Times New Roman" w:cs="Times New Roman"/>
          <w:color w:val="000000"/>
          <w:sz w:val="24"/>
          <w:szCs w:val="24"/>
        </w:rPr>
        <w:t xml:space="preserve">providing care </w:t>
      </w:r>
      <w:r>
        <w:rPr>
          <w:rFonts w:ascii="Times New Roman" w:eastAsia="Times New Roman" w:hAnsi="Times New Roman" w:cs="Times New Roman"/>
          <w:color w:val="000000"/>
          <w:sz w:val="24"/>
          <w:szCs w:val="24"/>
        </w:rPr>
        <w:t>during AGPs (N95 respirator</w:t>
      </w:r>
      <w:r w:rsidR="00814EB9">
        <w:rPr>
          <w:rFonts w:ascii="Times New Roman" w:eastAsia="Times New Roman" w:hAnsi="Times New Roman" w:cs="Times New Roman"/>
          <w:color w:val="000000"/>
          <w:sz w:val="24"/>
          <w:szCs w:val="24"/>
        </w:rPr>
        <w:t xml:space="preserve"> or alternative</w:t>
      </w:r>
      <w:r>
        <w:rPr>
          <w:rFonts w:ascii="Times New Roman" w:eastAsia="Times New Roman" w:hAnsi="Times New Roman" w:cs="Times New Roman"/>
          <w:color w:val="000000"/>
          <w:sz w:val="24"/>
          <w:szCs w:val="24"/>
        </w:rPr>
        <w:t xml:space="preserve">, </w:t>
      </w:r>
      <w:r w:rsidR="00814EB9">
        <w:rPr>
          <w:rFonts w:ascii="Times New Roman" w:eastAsia="Times New Roman" w:hAnsi="Times New Roman" w:cs="Times New Roman"/>
          <w:color w:val="000000"/>
          <w:sz w:val="24"/>
          <w:szCs w:val="24"/>
        </w:rPr>
        <w:t>eye protection</w:t>
      </w:r>
      <w:r>
        <w:rPr>
          <w:rFonts w:ascii="Times New Roman" w:eastAsia="Times New Roman" w:hAnsi="Times New Roman" w:cs="Times New Roman"/>
          <w:color w:val="000000"/>
          <w:sz w:val="24"/>
          <w:szCs w:val="24"/>
        </w:rPr>
        <w:t>, gloves, and gowns)</w:t>
      </w:r>
      <w:r w:rsidR="008B21E1">
        <w:rPr>
          <w:rFonts w:ascii="Times New Roman" w:eastAsia="Times New Roman" w:hAnsi="Times New Roman" w:cs="Times New Roman"/>
          <w:color w:val="000000"/>
          <w:sz w:val="24"/>
          <w:szCs w:val="24"/>
        </w:rPr>
        <w:t xml:space="preserve"> </w:t>
      </w:r>
      <w:r w:rsidR="00203BBC" w:rsidRPr="00203BBC">
        <w:rPr>
          <w:rFonts w:ascii="Times New Roman" w:eastAsia="Times New Roman" w:hAnsi="Times New Roman" w:cs="Times New Roman"/>
          <w:color w:val="000000"/>
          <w:sz w:val="24"/>
          <w:szCs w:val="24"/>
        </w:rPr>
        <w:t xml:space="preserve">unless the student is asymptomatic, fully vaccinated, and the COVID-19 status is unknown or negative </w:t>
      </w:r>
      <w:r w:rsidR="00203BBC">
        <w:rPr>
          <w:rFonts w:ascii="Times New Roman" w:eastAsia="Times New Roman" w:hAnsi="Times New Roman" w:cs="Times New Roman"/>
          <w:color w:val="000000"/>
          <w:sz w:val="24"/>
          <w:szCs w:val="24"/>
        </w:rPr>
        <w:t>OR</w:t>
      </w:r>
      <w:r w:rsidR="00203BBC" w:rsidRPr="00203BBC">
        <w:rPr>
          <w:rFonts w:ascii="Times New Roman" w:eastAsia="Times New Roman" w:hAnsi="Times New Roman" w:cs="Times New Roman"/>
          <w:color w:val="000000"/>
          <w:sz w:val="24"/>
          <w:szCs w:val="24"/>
        </w:rPr>
        <w:t xml:space="preserve"> the student is asymptomatic, not fully vaccinated, and a COVID-19 test obtained within the last three days </w:t>
      </w:r>
      <w:r w:rsidR="00203BBC" w:rsidRPr="008B21E1">
        <w:rPr>
          <w:rFonts w:ascii="Times New Roman" w:eastAsia="Times New Roman" w:hAnsi="Times New Roman" w:cs="Times New Roman"/>
          <w:color w:val="000000"/>
          <w:sz w:val="24"/>
          <w:szCs w:val="24"/>
        </w:rPr>
        <w:t>is negative.</w:t>
      </w:r>
      <w:r w:rsidR="00203BBC" w:rsidRPr="008B21E1">
        <w:rPr>
          <w:rFonts w:ascii="Times New Roman" w:eastAsia="Times New Roman" w:hAnsi="Times New Roman" w:cs="Times New Roman"/>
          <w:color w:val="000000"/>
          <w:sz w:val="24"/>
          <w:szCs w:val="24"/>
          <w:vertAlign w:val="superscript"/>
        </w:rPr>
        <w:footnoteReference w:id="30"/>
      </w:r>
      <w:r w:rsidR="00203BBC" w:rsidRPr="008B21E1">
        <w:rPr>
          <w:rFonts w:ascii="Times New Roman" w:eastAsia="Times New Roman" w:hAnsi="Times New Roman" w:cs="Times New Roman"/>
          <w:color w:val="000000"/>
          <w:sz w:val="24"/>
          <w:szCs w:val="24"/>
        </w:rPr>
        <w:t xml:space="preserve">  In this case staff members must use PPE for providing personal care to students without suspected COVID-19 where they could be exposed to spills or splashes of bodily fluids (facemask, eye protection, and gloves) to prevent fluid crossing from the student to the staff in the forms of drainage or splatter.</w:t>
      </w:r>
    </w:p>
    <w:p w14:paraId="47EBC7D6" w14:textId="77777777" w:rsidR="003F098D" w:rsidRDefault="00F17B9A">
      <w:pPr>
        <w:numPr>
          <w:ilvl w:val="0"/>
          <w:numId w:val="6"/>
        </w:numPr>
        <w:pBdr>
          <w:top w:val="nil"/>
          <w:left w:val="nil"/>
          <w:bottom w:val="nil"/>
          <w:right w:val="nil"/>
          <w:between w:val="nil"/>
        </w:pBdr>
        <w:spacing w:line="240" w:lineRule="auto"/>
        <w:ind w:left="1440"/>
        <w:rPr>
          <w:color w:val="000000"/>
          <w:sz w:val="24"/>
          <w:szCs w:val="24"/>
        </w:rPr>
      </w:pPr>
      <w:r>
        <w:rPr>
          <w:rFonts w:ascii="Times New Roman" w:eastAsia="Times New Roman" w:hAnsi="Times New Roman" w:cs="Times New Roman"/>
          <w:color w:val="000000"/>
          <w:sz w:val="24"/>
          <w:szCs w:val="24"/>
        </w:rPr>
        <w:t>The space should be separate with good ventilation and ability to close the door. Use of a portable HEPA filtration unit can provide additional protection and should be strongly considered. </w:t>
      </w:r>
    </w:p>
    <w:p w14:paraId="3B5E4352" w14:textId="77777777" w:rsidR="003F098D" w:rsidRDefault="00F17B9A">
      <w:pPr>
        <w:numPr>
          <w:ilvl w:val="0"/>
          <w:numId w:val="6"/>
        </w:numPr>
        <w:pBdr>
          <w:top w:val="nil"/>
          <w:left w:val="nil"/>
          <w:bottom w:val="nil"/>
          <w:right w:val="nil"/>
          <w:between w:val="nil"/>
        </w:pBdr>
        <w:spacing w:line="240" w:lineRule="auto"/>
        <w:ind w:left="1440"/>
        <w:rPr>
          <w:color w:val="000000"/>
          <w:sz w:val="24"/>
          <w:szCs w:val="24"/>
        </w:rPr>
      </w:pPr>
      <w:r>
        <w:rPr>
          <w:rFonts w:ascii="Times New Roman" w:eastAsia="Times New Roman" w:hAnsi="Times New Roman" w:cs="Times New Roman"/>
          <w:color w:val="000000"/>
          <w:sz w:val="24"/>
          <w:szCs w:val="24"/>
        </w:rPr>
        <w:t xml:space="preserve">When the procedure is completed, the room should be closed for as long as possible to allow aerosolized particles to settle.  </w:t>
      </w:r>
    </w:p>
    <w:p w14:paraId="2A496DD1" w14:textId="21C89413" w:rsidR="003F098D" w:rsidRDefault="00F17B9A">
      <w:pPr>
        <w:numPr>
          <w:ilvl w:val="0"/>
          <w:numId w:val="6"/>
        </w:numPr>
        <w:pBdr>
          <w:top w:val="nil"/>
          <w:left w:val="nil"/>
          <w:bottom w:val="nil"/>
          <w:right w:val="nil"/>
          <w:between w:val="nil"/>
        </w:pBdr>
        <w:spacing w:line="240" w:lineRule="auto"/>
        <w:ind w:left="1440"/>
        <w:rPr>
          <w:color w:val="000000"/>
          <w:sz w:val="24"/>
          <w:szCs w:val="24"/>
        </w:rPr>
      </w:pPr>
      <w:r>
        <w:rPr>
          <w:rFonts w:ascii="Times New Roman" w:eastAsia="Times New Roman" w:hAnsi="Times New Roman" w:cs="Times New Roman"/>
          <w:color w:val="000000"/>
          <w:sz w:val="24"/>
          <w:szCs w:val="24"/>
        </w:rPr>
        <w:t>The room should undergo complete cleaning and wiping down of hard surfaces after the procedure is complete. When cleaning, staff members should wear PPE (N95 respirator</w:t>
      </w:r>
      <w:r w:rsidR="00814EB9">
        <w:rPr>
          <w:rFonts w:ascii="Times New Roman" w:eastAsia="Times New Roman" w:hAnsi="Times New Roman" w:cs="Times New Roman"/>
          <w:color w:val="000000"/>
          <w:sz w:val="24"/>
          <w:szCs w:val="24"/>
        </w:rPr>
        <w:t xml:space="preserve"> or alternative</w:t>
      </w:r>
      <w:r>
        <w:rPr>
          <w:rFonts w:ascii="Times New Roman" w:eastAsia="Times New Roman" w:hAnsi="Times New Roman" w:cs="Times New Roman"/>
          <w:color w:val="000000"/>
          <w:sz w:val="24"/>
          <w:szCs w:val="24"/>
        </w:rPr>
        <w:t xml:space="preserve">, </w:t>
      </w:r>
      <w:r w:rsidR="00814EB9">
        <w:rPr>
          <w:rFonts w:ascii="Times New Roman" w:eastAsia="Times New Roman" w:hAnsi="Times New Roman" w:cs="Times New Roman"/>
          <w:color w:val="000000"/>
          <w:sz w:val="24"/>
          <w:szCs w:val="24"/>
        </w:rPr>
        <w:t>eye protection</w:t>
      </w:r>
      <w:r>
        <w:rPr>
          <w:rFonts w:ascii="Times New Roman" w:eastAsia="Times New Roman" w:hAnsi="Times New Roman" w:cs="Times New Roman"/>
          <w:color w:val="000000"/>
          <w:sz w:val="24"/>
          <w:szCs w:val="24"/>
        </w:rPr>
        <w:t>, gloves, and gowns).</w:t>
      </w:r>
    </w:p>
    <w:p w14:paraId="5E06BA46" w14:textId="77777777" w:rsidR="003F098D" w:rsidRDefault="003F098D">
      <w:pPr>
        <w:spacing w:line="240" w:lineRule="auto"/>
        <w:rPr>
          <w:rFonts w:ascii="Times New Roman" w:eastAsia="Times New Roman" w:hAnsi="Times New Roman" w:cs="Times New Roman"/>
          <w:sz w:val="24"/>
          <w:szCs w:val="24"/>
        </w:rPr>
      </w:pPr>
    </w:p>
    <w:p w14:paraId="4324F6FB" w14:textId="77777777" w:rsidR="003F098D" w:rsidRDefault="00F17B9A">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Chest physiotherapy (chest PT)</w:t>
      </w:r>
    </w:p>
    <w:p w14:paraId="7C23D611" w14:textId="77777777"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Chest PT could potentially create aerosol particles, it is therefore recommended that this procedure occur with the following recommendations:</w:t>
      </w:r>
    </w:p>
    <w:p w14:paraId="05D8570B" w14:textId="77777777" w:rsidR="003F098D" w:rsidRDefault="00F17B9A">
      <w:pPr>
        <w:numPr>
          <w:ilvl w:val="0"/>
          <w:numId w:val="6"/>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The space should be separate with good ventilation and ability to close the door. Use of a portable HEPA filtration unit can provide additional protection and should be strongly considered. </w:t>
      </w:r>
    </w:p>
    <w:p w14:paraId="5790070E" w14:textId="77777777" w:rsidR="003F098D" w:rsidRDefault="00F17B9A">
      <w:pPr>
        <w:numPr>
          <w:ilvl w:val="0"/>
          <w:numId w:val="6"/>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Limit the people in the room to the student and staff performing the procedure. </w:t>
      </w:r>
    </w:p>
    <w:p w14:paraId="4B6B778E" w14:textId="2581C699" w:rsidR="003F098D" w:rsidRPr="00AA1272" w:rsidRDefault="00F17B9A" w:rsidP="00203BBC">
      <w:pPr>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nurse or school staff member must use PPE for performing or </w:t>
      </w:r>
      <w:r w:rsidR="00D060E5">
        <w:rPr>
          <w:rFonts w:ascii="Times New Roman" w:eastAsia="Times New Roman" w:hAnsi="Times New Roman" w:cs="Times New Roman"/>
          <w:color w:val="000000"/>
          <w:sz w:val="24"/>
          <w:szCs w:val="24"/>
        </w:rPr>
        <w:t xml:space="preserve">providing care </w:t>
      </w:r>
      <w:r>
        <w:rPr>
          <w:rFonts w:ascii="Times New Roman" w:eastAsia="Times New Roman" w:hAnsi="Times New Roman" w:cs="Times New Roman"/>
          <w:color w:val="000000"/>
          <w:sz w:val="24"/>
          <w:szCs w:val="24"/>
        </w:rPr>
        <w:t>during AGPs (N95 respirator</w:t>
      </w:r>
      <w:r w:rsidR="000B65F9">
        <w:rPr>
          <w:rFonts w:ascii="Times New Roman" w:eastAsia="Times New Roman" w:hAnsi="Times New Roman" w:cs="Times New Roman"/>
          <w:color w:val="000000"/>
          <w:sz w:val="24"/>
          <w:szCs w:val="24"/>
        </w:rPr>
        <w:t xml:space="preserve"> or alternative</w:t>
      </w:r>
      <w:r>
        <w:rPr>
          <w:rFonts w:ascii="Times New Roman" w:eastAsia="Times New Roman" w:hAnsi="Times New Roman" w:cs="Times New Roman"/>
          <w:color w:val="000000"/>
          <w:sz w:val="24"/>
          <w:szCs w:val="24"/>
        </w:rPr>
        <w:t xml:space="preserve">, </w:t>
      </w:r>
      <w:r w:rsidR="00814EB9">
        <w:rPr>
          <w:rFonts w:ascii="Times New Roman" w:eastAsia="Times New Roman" w:hAnsi="Times New Roman" w:cs="Times New Roman"/>
          <w:color w:val="000000"/>
          <w:sz w:val="24"/>
          <w:szCs w:val="24"/>
        </w:rPr>
        <w:t>eye protection</w:t>
      </w:r>
      <w:r>
        <w:rPr>
          <w:rFonts w:ascii="Times New Roman" w:eastAsia="Times New Roman" w:hAnsi="Times New Roman" w:cs="Times New Roman"/>
          <w:color w:val="000000"/>
          <w:sz w:val="24"/>
          <w:szCs w:val="24"/>
        </w:rPr>
        <w:t>, gloves, and gowns)</w:t>
      </w:r>
      <w:r w:rsidR="00203BBC">
        <w:rPr>
          <w:rFonts w:ascii="Times New Roman" w:eastAsia="Times New Roman" w:hAnsi="Times New Roman" w:cs="Times New Roman"/>
          <w:color w:val="000000"/>
          <w:sz w:val="24"/>
          <w:szCs w:val="24"/>
        </w:rPr>
        <w:t xml:space="preserve"> </w:t>
      </w:r>
      <w:r w:rsidR="00203BBC" w:rsidRPr="00203BBC">
        <w:rPr>
          <w:rFonts w:ascii="Times New Roman" w:eastAsia="Times New Roman" w:hAnsi="Times New Roman" w:cs="Times New Roman"/>
          <w:color w:val="000000"/>
          <w:sz w:val="24"/>
          <w:szCs w:val="24"/>
        </w:rPr>
        <w:t xml:space="preserve">unless the student is asymptomatic, fully vaccinated, and the COVID-19 status is unknown or negative </w:t>
      </w:r>
      <w:r w:rsidR="00203BBC">
        <w:rPr>
          <w:rFonts w:ascii="Times New Roman" w:eastAsia="Times New Roman" w:hAnsi="Times New Roman" w:cs="Times New Roman"/>
          <w:color w:val="000000"/>
          <w:sz w:val="24"/>
          <w:szCs w:val="24"/>
        </w:rPr>
        <w:t>OR</w:t>
      </w:r>
      <w:r w:rsidR="00203BBC" w:rsidRPr="00203BBC">
        <w:rPr>
          <w:rFonts w:ascii="Times New Roman" w:eastAsia="Times New Roman" w:hAnsi="Times New Roman" w:cs="Times New Roman"/>
          <w:color w:val="000000"/>
          <w:sz w:val="24"/>
          <w:szCs w:val="24"/>
        </w:rPr>
        <w:t xml:space="preserve"> the student is asymptomatic, not fully vaccinated, and a COVID-19 test </w:t>
      </w:r>
      <w:r w:rsidR="00203BBC" w:rsidRPr="00203BBC">
        <w:rPr>
          <w:rFonts w:ascii="Times New Roman" w:eastAsia="Times New Roman" w:hAnsi="Times New Roman" w:cs="Times New Roman"/>
          <w:color w:val="000000"/>
          <w:sz w:val="24"/>
          <w:szCs w:val="24"/>
        </w:rPr>
        <w:lastRenderedPageBreak/>
        <w:t>obtained within the last three days is negative.</w:t>
      </w:r>
      <w:r w:rsidR="00203BBC" w:rsidRPr="00203BBC">
        <w:rPr>
          <w:rFonts w:ascii="Times New Roman" w:eastAsia="Times New Roman" w:hAnsi="Times New Roman" w:cs="Times New Roman"/>
          <w:color w:val="000000"/>
          <w:sz w:val="24"/>
          <w:szCs w:val="24"/>
          <w:vertAlign w:val="superscript"/>
        </w:rPr>
        <w:footnoteReference w:id="31"/>
      </w:r>
      <w:r w:rsidR="00203BBC" w:rsidRPr="00203BBC">
        <w:rPr>
          <w:rFonts w:ascii="Times New Roman" w:eastAsia="Times New Roman" w:hAnsi="Times New Roman" w:cs="Times New Roman"/>
          <w:color w:val="000000"/>
          <w:sz w:val="24"/>
          <w:szCs w:val="24"/>
        </w:rPr>
        <w:t xml:space="preserve">  </w:t>
      </w:r>
      <w:r w:rsidR="00203BBC" w:rsidRPr="008B21E1">
        <w:rPr>
          <w:rFonts w:ascii="Times New Roman" w:eastAsia="Times New Roman" w:hAnsi="Times New Roman" w:cs="Times New Roman"/>
          <w:color w:val="000000"/>
          <w:sz w:val="24"/>
          <w:szCs w:val="24"/>
        </w:rPr>
        <w:t>In this case staff members must use PPE for providing personal care to students without suspected COVID-19 where they could be exposed to spills or splashes of bodily fluids (facemask, eye protection, and gloves) to prevent fluid crossing from the student to the staff in the forms of drainage or splatter.</w:t>
      </w:r>
    </w:p>
    <w:p w14:paraId="74D669C2" w14:textId="77777777" w:rsidR="003F098D" w:rsidRDefault="00F17B9A">
      <w:pPr>
        <w:numPr>
          <w:ilvl w:val="0"/>
          <w:numId w:val="6"/>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When the procedure is completed, the room should be closed for as long as possible to allow aerosolized particles to settle.  </w:t>
      </w:r>
    </w:p>
    <w:p w14:paraId="60A43C3F" w14:textId="522B65EB" w:rsidR="003F098D" w:rsidRDefault="00F17B9A">
      <w:pPr>
        <w:numPr>
          <w:ilvl w:val="0"/>
          <w:numId w:val="6"/>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The room should undergo complete cleaning and wiping down of hard surfaces after the procedures are done. When cleaning, staff members should wear PPE (N95 respirator</w:t>
      </w:r>
      <w:r w:rsidR="00814EB9">
        <w:rPr>
          <w:rFonts w:ascii="Times New Roman" w:eastAsia="Times New Roman" w:hAnsi="Times New Roman" w:cs="Times New Roman"/>
          <w:color w:val="000000"/>
          <w:sz w:val="24"/>
          <w:szCs w:val="24"/>
        </w:rPr>
        <w:t xml:space="preserve"> or alternative</w:t>
      </w:r>
      <w:r>
        <w:rPr>
          <w:rFonts w:ascii="Times New Roman" w:eastAsia="Times New Roman" w:hAnsi="Times New Roman" w:cs="Times New Roman"/>
          <w:color w:val="000000"/>
          <w:sz w:val="24"/>
          <w:szCs w:val="24"/>
        </w:rPr>
        <w:t xml:space="preserve">, </w:t>
      </w:r>
      <w:r w:rsidR="00814EB9">
        <w:rPr>
          <w:rFonts w:ascii="Times New Roman" w:eastAsia="Times New Roman" w:hAnsi="Times New Roman" w:cs="Times New Roman"/>
          <w:color w:val="000000"/>
          <w:sz w:val="24"/>
          <w:szCs w:val="24"/>
        </w:rPr>
        <w:t>eye protection</w:t>
      </w:r>
      <w:r>
        <w:rPr>
          <w:rFonts w:ascii="Times New Roman" w:eastAsia="Times New Roman" w:hAnsi="Times New Roman" w:cs="Times New Roman"/>
          <w:color w:val="000000"/>
          <w:sz w:val="24"/>
          <w:szCs w:val="24"/>
        </w:rPr>
        <w:t>, gloves, and gowns).</w:t>
      </w:r>
    </w:p>
    <w:p w14:paraId="17A837FF" w14:textId="77777777" w:rsidR="003F098D" w:rsidRDefault="003F098D">
      <w:pPr>
        <w:spacing w:line="240" w:lineRule="auto"/>
        <w:rPr>
          <w:rFonts w:ascii="Times New Roman" w:eastAsia="Times New Roman" w:hAnsi="Times New Roman" w:cs="Times New Roman"/>
          <w:sz w:val="24"/>
          <w:szCs w:val="24"/>
        </w:rPr>
      </w:pPr>
    </w:p>
    <w:p w14:paraId="2B78F5D3" w14:textId="77777777" w:rsidR="003F098D" w:rsidRDefault="00F17B9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Urinary catheter care and catheterization</w:t>
      </w:r>
    </w:p>
    <w:p w14:paraId="5A7B5E5E" w14:textId="40C4A3E9" w:rsidR="003F098D" w:rsidRPr="00125284" w:rsidRDefault="00F17B9A" w:rsidP="00125284">
      <w:pPr>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25284">
        <w:rPr>
          <w:rFonts w:ascii="Times New Roman" w:eastAsia="Times New Roman" w:hAnsi="Times New Roman" w:cs="Times New Roman"/>
          <w:color w:val="000000"/>
          <w:sz w:val="24"/>
          <w:szCs w:val="24"/>
        </w:rPr>
        <w:t>Staff members must use PPE for providing personal care to students without suspected COVID-19 where the</w:t>
      </w:r>
      <w:r w:rsidR="00D8743B">
        <w:rPr>
          <w:rFonts w:ascii="Times New Roman" w:eastAsia="Times New Roman" w:hAnsi="Times New Roman" w:cs="Times New Roman"/>
          <w:color w:val="000000"/>
          <w:sz w:val="24"/>
          <w:szCs w:val="24"/>
        </w:rPr>
        <w:t>y</w:t>
      </w:r>
      <w:r w:rsidRPr="00125284">
        <w:rPr>
          <w:rFonts w:ascii="Times New Roman" w:eastAsia="Times New Roman" w:hAnsi="Times New Roman" w:cs="Times New Roman"/>
          <w:color w:val="000000"/>
          <w:sz w:val="24"/>
          <w:szCs w:val="24"/>
        </w:rPr>
        <w:t xml:space="preserve"> could be exposed to spills or splashes of bodily fluids (</w:t>
      </w:r>
      <w:r w:rsidR="00814EB9" w:rsidRPr="00125284">
        <w:rPr>
          <w:rFonts w:ascii="Times New Roman" w:eastAsia="Times New Roman" w:hAnsi="Times New Roman" w:cs="Times New Roman"/>
          <w:color w:val="000000"/>
          <w:sz w:val="24"/>
          <w:szCs w:val="24"/>
        </w:rPr>
        <w:t>face</w:t>
      </w:r>
      <w:r w:rsidRPr="00125284">
        <w:rPr>
          <w:rFonts w:ascii="Times New Roman" w:eastAsia="Times New Roman" w:hAnsi="Times New Roman" w:cs="Times New Roman"/>
          <w:color w:val="000000"/>
          <w:sz w:val="24"/>
          <w:szCs w:val="24"/>
        </w:rPr>
        <w:t xml:space="preserve">mask, </w:t>
      </w:r>
      <w:r w:rsidR="00814EB9">
        <w:rPr>
          <w:rFonts w:ascii="Times New Roman" w:eastAsia="Times New Roman" w:hAnsi="Times New Roman" w:cs="Times New Roman"/>
          <w:color w:val="000000"/>
          <w:sz w:val="24"/>
          <w:szCs w:val="24"/>
        </w:rPr>
        <w:t>eye protection</w:t>
      </w:r>
      <w:r w:rsidRPr="00125284">
        <w:rPr>
          <w:rFonts w:ascii="Times New Roman" w:eastAsia="Times New Roman" w:hAnsi="Times New Roman" w:cs="Times New Roman"/>
          <w:color w:val="000000"/>
          <w:sz w:val="24"/>
          <w:szCs w:val="24"/>
        </w:rPr>
        <w:t>, and gloves) to prevent fluid crossing from the student to the staff in the forms of drainage or splatter.</w:t>
      </w:r>
    </w:p>
    <w:p w14:paraId="49E01743" w14:textId="77777777" w:rsidR="003F098D" w:rsidRPr="00125284" w:rsidRDefault="00F17B9A" w:rsidP="00125284">
      <w:pPr>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25284">
        <w:rPr>
          <w:rFonts w:ascii="Times New Roman" w:eastAsia="Times New Roman" w:hAnsi="Times New Roman" w:cs="Times New Roman"/>
          <w:color w:val="000000"/>
          <w:sz w:val="24"/>
          <w:szCs w:val="24"/>
        </w:rPr>
        <w:t xml:space="preserve">Students should also wear a face covering and/or non-medical face shield. </w:t>
      </w:r>
    </w:p>
    <w:p w14:paraId="34E93A62" w14:textId="5816EC7A" w:rsidR="003F098D" w:rsidRPr="00125284" w:rsidRDefault="00F17B9A" w:rsidP="00125284">
      <w:pPr>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25284">
        <w:rPr>
          <w:rFonts w:ascii="Times New Roman" w:eastAsia="Times New Roman" w:hAnsi="Times New Roman" w:cs="Times New Roman"/>
          <w:color w:val="000000"/>
          <w:sz w:val="24"/>
          <w:szCs w:val="24"/>
        </w:rPr>
        <w:t>A disposable</w:t>
      </w:r>
      <w:r w:rsidR="00A32C27" w:rsidRPr="00125284">
        <w:rPr>
          <w:rFonts w:ascii="Times New Roman" w:eastAsia="Times New Roman" w:hAnsi="Times New Roman" w:cs="Times New Roman"/>
          <w:color w:val="000000"/>
          <w:sz w:val="24"/>
          <w:szCs w:val="24"/>
        </w:rPr>
        <w:t xml:space="preserve"> absorbent</w:t>
      </w:r>
      <w:r w:rsidRPr="00125284">
        <w:rPr>
          <w:rFonts w:ascii="Times New Roman" w:eastAsia="Times New Roman" w:hAnsi="Times New Roman" w:cs="Times New Roman"/>
          <w:color w:val="000000"/>
          <w:sz w:val="24"/>
          <w:szCs w:val="24"/>
        </w:rPr>
        <w:t xml:space="preserve"> </w:t>
      </w:r>
      <w:proofErr w:type="gramStart"/>
      <w:r w:rsidRPr="00125284">
        <w:rPr>
          <w:rFonts w:ascii="Times New Roman" w:eastAsia="Times New Roman" w:hAnsi="Times New Roman" w:cs="Times New Roman"/>
          <w:color w:val="000000"/>
          <w:sz w:val="24"/>
          <w:szCs w:val="24"/>
        </w:rPr>
        <w:t>covering</w:t>
      </w:r>
      <w:proofErr w:type="gramEnd"/>
      <w:r w:rsidRPr="00125284">
        <w:rPr>
          <w:rFonts w:ascii="Times New Roman" w:eastAsia="Times New Roman" w:hAnsi="Times New Roman" w:cs="Times New Roman"/>
          <w:color w:val="000000"/>
          <w:sz w:val="24"/>
          <w:szCs w:val="24"/>
        </w:rPr>
        <w:t xml:space="preserve"> or diaper should be used under the buttocks before and during the procedure to catch any drainage, deposit supplies, and contain supplies once the procedure is completed. </w:t>
      </w:r>
    </w:p>
    <w:p w14:paraId="7271A1A8" w14:textId="77777777" w:rsidR="003F098D" w:rsidRPr="00125284" w:rsidRDefault="00F17B9A" w:rsidP="00125284">
      <w:pPr>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25284">
        <w:rPr>
          <w:rFonts w:ascii="Times New Roman" w:eastAsia="Times New Roman" w:hAnsi="Times New Roman" w:cs="Times New Roman"/>
          <w:color w:val="000000"/>
          <w:sz w:val="24"/>
          <w:szCs w:val="24"/>
        </w:rPr>
        <w:t xml:space="preserve">Once the catheterization procedure is completed, gloves need to be removed, hands washed, and new gloves reapplied before dressing or assisting with dressing the student. </w:t>
      </w:r>
    </w:p>
    <w:p w14:paraId="0C53A4FE" w14:textId="77777777" w:rsidR="003F098D" w:rsidRPr="00125284" w:rsidRDefault="00F17B9A" w:rsidP="00125284">
      <w:pPr>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25284">
        <w:rPr>
          <w:rFonts w:ascii="Times New Roman" w:eastAsia="Times New Roman" w:hAnsi="Times New Roman" w:cs="Times New Roman"/>
          <w:color w:val="000000"/>
          <w:sz w:val="24"/>
          <w:szCs w:val="24"/>
        </w:rPr>
        <w:t xml:space="preserve">After assisting the student, gloves need to be removed, hands washed, and new gloves reapplied to clean and disinfect the treatment area. </w:t>
      </w:r>
    </w:p>
    <w:p w14:paraId="7FED5A98" w14:textId="77777777" w:rsidR="003F098D" w:rsidRDefault="003F098D">
      <w:pPr>
        <w:spacing w:line="240" w:lineRule="auto"/>
        <w:rPr>
          <w:rFonts w:ascii="Times New Roman" w:eastAsia="Times New Roman" w:hAnsi="Times New Roman" w:cs="Times New Roman"/>
          <w:sz w:val="24"/>
          <w:szCs w:val="24"/>
        </w:rPr>
      </w:pPr>
    </w:p>
    <w:p w14:paraId="4FB96D82" w14:textId="77777777" w:rsidR="003F098D" w:rsidRDefault="00F17B9A">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Gastronomy tube feedings</w:t>
      </w:r>
    </w:p>
    <w:p w14:paraId="17AAEA79" w14:textId="36A89195" w:rsidR="003F098D" w:rsidRPr="00125284" w:rsidRDefault="00F17B9A" w:rsidP="00125284">
      <w:pPr>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25284">
        <w:rPr>
          <w:rFonts w:ascii="Times New Roman" w:eastAsia="Times New Roman" w:hAnsi="Times New Roman" w:cs="Times New Roman"/>
          <w:color w:val="000000"/>
          <w:sz w:val="24"/>
          <w:szCs w:val="24"/>
        </w:rPr>
        <w:t xml:space="preserve">Staff members must use PPE for providing personal care to students without suspected COVID-19 where </w:t>
      </w:r>
      <w:r w:rsidR="00323A9A">
        <w:rPr>
          <w:rFonts w:ascii="Times New Roman" w:eastAsia="Times New Roman" w:hAnsi="Times New Roman" w:cs="Times New Roman"/>
          <w:color w:val="000000"/>
          <w:sz w:val="24"/>
          <w:szCs w:val="24"/>
        </w:rPr>
        <w:t>they</w:t>
      </w:r>
      <w:r w:rsidRPr="00125284">
        <w:rPr>
          <w:rFonts w:ascii="Times New Roman" w:eastAsia="Times New Roman" w:hAnsi="Times New Roman" w:cs="Times New Roman"/>
          <w:color w:val="000000"/>
          <w:sz w:val="24"/>
          <w:szCs w:val="24"/>
        </w:rPr>
        <w:t xml:space="preserve"> could be exposed to spills or splashes of bodily fluids (</w:t>
      </w:r>
      <w:r w:rsidR="00814EB9" w:rsidRPr="00125284">
        <w:rPr>
          <w:rFonts w:ascii="Times New Roman" w:eastAsia="Times New Roman" w:hAnsi="Times New Roman" w:cs="Times New Roman"/>
          <w:color w:val="000000"/>
          <w:sz w:val="24"/>
          <w:szCs w:val="24"/>
        </w:rPr>
        <w:t>face</w:t>
      </w:r>
      <w:r w:rsidRPr="00125284">
        <w:rPr>
          <w:rFonts w:ascii="Times New Roman" w:eastAsia="Times New Roman" w:hAnsi="Times New Roman" w:cs="Times New Roman"/>
          <w:color w:val="000000"/>
          <w:sz w:val="24"/>
          <w:szCs w:val="24"/>
        </w:rPr>
        <w:t xml:space="preserve">mask, </w:t>
      </w:r>
      <w:r w:rsidR="00814EB9">
        <w:rPr>
          <w:rFonts w:ascii="Times New Roman" w:eastAsia="Times New Roman" w:hAnsi="Times New Roman" w:cs="Times New Roman"/>
          <w:color w:val="000000"/>
          <w:sz w:val="24"/>
          <w:szCs w:val="24"/>
        </w:rPr>
        <w:t>eye protection</w:t>
      </w:r>
      <w:r w:rsidRPr="00125284">
        <w:rPr>
          <w:rFonts w:ascii="Times New Roman" w:eastAsia="Times New Roman" w:hAnsi="Times New Roman" w:cs="Times New Roman"/>
          <w:color w:val="000000"/>
          <w:sz w:val="24"/>
          <w:szCs w:val="24"/>
        </w:rPr>
        <w:t xml:space="preserve">, and gloves) to prevent fluid crossing from the student to the staff in the forms of spillage, drainage, or splatter from feeding or gastric fluids. </w:t>
      </w:r>
    </w:p>
    <w:p w14:paraId="12F1DA0F" w14:textId="77777777" w:rsidR="003F098D" w:rsidRPr="00125284" w:rsidRDefault="00F17B9A" w:rsidP="00125284">
      <w:pPr>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25284">
        <w:rPr>
          <w:rFonts w:ascii="Times New Roman" w:eastAsia="Times New Roman" w:hAnsi="Times New Roman" w:cs="Times New Roman"/>
          <w:color w:val="000000"/>
          <w:sz w:val="24"/>
          <w:szCs w:val="24"/>
        </w:rPr>
        <w:t xml:space="preserve">Students should also wear a face covering and/or non-medical face shield. </w:t>
      </w:r>
    </w:p>
    <w:p w14:paraId="63472A78" w14:textId="134C358C" w:rsidR="003F098D" w:rsidRPr="00125284" w:rsidRDefault="00F17B9A" w:rsidP="00125284">
      <w:pPr>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25284">
        <w:rPr>
          <w:rFonts w:ascii="Times New Roman" w:eastAsia="Times New Roman" w:hAnsi="Times New Roman" w:cs="Times New Roman"/>
          <w:color w:val="000000"/>
          <w:sz w:val="24"/>
          <w:szCs w:val="24"/>
        </w:rPr>
        <w:t xml:space="preserve">Consider using a towel or a disposable </w:t>
      </w:r>
      <w:r w:rsidR="00A32C27" w:rsidRPr="00125284">
        <w:rPr>
          <w:rFonts w:ascii="Times New Roman" w:eastAsia="Times New Roman" w:hAnsi="Times New Roman" w:cs="Times New Roman"/>
          <w:color w:val="000000"/>
          <w:sz w:val="24"/>
          <w:szCs w:val="24"/>
        </w:rPr>
        <w:t>absorbent</w:t>
      </w:r>
      <w:r w:rsidRPr="00125284">
        <w:rPr>
          <w:rFonts w:ascii="Times New Roman" w:eastAsia="Times New Roman" w:hAnsi="Times New Roman" w:cs="Times New Roman"/>
          <w:color w:val="000000"/>
          <w:sz w:val="24"/>
          <w:szCs w:val="24"/>
        </w:rPr>
        <w:t xml:space="preserve"> covering around the stomach to catch any drainage, spilled feeding, or gastric contents.</w:t>
      </w:r>
    </w:p>
    <w:p w14:paraId="3C352033" w14:textId="7BE5C9BB" w:rsidR="003F098D" w:rsidRPr="00125284" w:rsidRDefault="00F17B9A" w:rsidP="00125284">
      <w:pPr>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25284">
        <w:rPr>
          <w:rFonts w:ascii="Times New Roman" w:eastAsia="Times New Roman" w:hAnsi="Times New Roman" w:cs="Times New Roman"/>
          <w:color w:val="000000"/>
          <w:sz w:val="24"/>
          <w:szCs w:val="24"/>
        </w:rPr>
        <w:t>The student</w:t>
      </w:r>
      <w:r w:rsidR="00323A9A">
        <w:rPr>
          <w:rFonts w:ascii="Times New Roman" w:eastAsia="Times New Roman" w:hAnsi="Times New Roman" w:cs="Times New Roman"/>
          <w:color w:val="000000"/>
          <w:sz w:val="24"/>
          <w:szCs w:val="24"/>
        </w:rPr>
        <w:t xml:space="preserve"> should be positioned</w:t>
      </w:r>
      <w:r w:rsidRPr="00125284">
        <w:rPr>
          <w:rFonts w:ascii="Times New Roman" w:eastAsia="Times New Roman" w:hAnsi="Times New Roman" w:cs="Times New Roman"/>
          <w:color w:val="000000"/>
          <w:sz w:val="24"/>
          <w:szCs w:val="24"/>
        </w:rPr>
        <w:t xml:space="preserve"> to the side to avoid face-to-face interaction during the procedure. </w:t>
      </w:r>
    </w:p>
    <w:p w14:paraId="5D211FDD" w14:textId="77777777" w:rsidR="003F098D" w:rsidRDefault="003F098D">
      <w:pPr>
        <w:spacing w:line="240" w:lineRule="auto"/>
        <w:rPr>
          <w:rFonts w:ascii="Times New Roman" w:eastAsia="Times New Roman" w:hAnsi="Times New Roman" w:cs="Times New Roman"/>
          <w:sz w:val="24"/>
          <w:szCs w:val="24"/>
        </w:rPr>
      </w:pPr>
    </w:p>
    <w:p w14:paraId="5AD04B3C" w14:textId="77777777" w:rsidR="003F098D" w:rsidRDefault="00F17B9A">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IV/Central line access and diabetes care (and other procedures exposing the nurse to blood):</w:t>
      </w:r>
    </w:p>
    <w:p w14:paraId="03E3107F" w14:textId="73BB6EBD" w:rsidR="003F098D" w:rsidRPr="00125284" w:rsidRDefault="00F17B9A" w:rsidP="00125284">
      <w:pPr>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25284">
        <w:rPr>
          <w:rFonts w:ascii="Times New Roman" w:eastAsia="Times New Roman" w:hAnsi="Times New Roman" w:cs="Times New Roman"/>
          <w:color w:val="000000"/>
          <w:sz w:val="24"/>
          <w:szCs w:val="24"/>
        </w:rPr>
        <w:t xml:space="preserve">Staff members must use PPE for providing personal care to students without suspected COVID-19 where </w:t>
      </w:r>
      <w:r w:rsidR="00323A9A">
        <w:rPr>
          <w:rFonts w:ascii="Times New Roman" w:eastAsia="Times New Roman" w:hAnsi="Times New Roman" w:cs="Times New Roman"/>
          <w:color w:val="000000"/>
          <w:sz w:val="24"/>
          <w:szCs w:val="24"/>
        </w:rPr>
        <w:t>they</w:t>
      </w:r>
      <w:r w:rsidRPr="00125284">
        <w:rPr>
          <w:rFonts w:ascii="Times New Roman" w:eastAsia="Times New Roman" w:hAnsi="Times New Roman" w:cs="Times New Roman"/>
          <w:color w:val="000000"/>
          <w:sz w:val="24"/>
          <w:szCs w:val="24"/>
        </w:rPr>
        <w:t xml:space="preserve"> could be exposed to spills or splashes of bodily fluids (</w:t>
      </w:r>
      <w:r w:rsidR="00814EB9" w:rsidRPr="00125284">
        <w:rPr>
          <w:rFonts w:ascii="Times New Roman" w:eastAsia="Times New Roman" w:hAnsi="Times New Roman" w:cs="Times New Roman"/>
          <w:color w:val="000000"/>
          <w:sz w:val="24"/>
          <w:szCs w:val="24"/>
        </w:rPr>
        <w:t>face</w:t>
      </w:r>
      <w:r w:rsidRPr="00125284">
        <w:rPr>
          <w:rFonts w:ascii="Times New Roman" w:eastAsia="Times New Roman" w:hAnsi="Times New Roman" w:cs="Times New Roman"/>
          <w:color w:val="000000"/>
          <w:sz w:val="24"/>
          <w:szCs w:val="24"/>
        </w:rPr>
        <w:t xml:space="preserve">mask, </w:t>
      </w:r>
      <w:r w:rsidR="00814EB9">
        <w:rPr>
          <w:rFonts w:ascii="Times New Roman" w:eastAsia="Times New Roman" w:hAnsi="Times New Roman" w:cs="Times New Roman"/>
          <w:color w:val="000000"/>
          <w:sz w:val="24"/>
          <w:szCs w:val="24"/>
        </w:rPr>
        <w:t>eye protection</w:t>
      </w:r>
      <w:r w:rsidRPr="00125284">
        <w:rPr>
          <w:rFonts w:ascii="Times New Roman" w:eastAsia="Times New Roman" w:hAnsi="Times New Roman" w:cs="Times New Roman"/>
          <w:color w:val="000000"/>
          <w:sz w:val="24"/>
          <w:szCs w:val="24"/>
        </w:rPr>
        <w:t>, and gloves).</w:t>
      </w:r>
    </w:p>
    <w:p w14:paraId="38FC877E" w14:textId="77777777" w:rsidR="003F098D" w:rsidRPr="00125284" w:rsidRDefault="00F17B9A" w:rsidP="00125284">
      <w:pPr>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25284">
        <w:rPr>
          <w:rFonts w:ascii="Times New Roman" w:eastAsia="Times New Roman" w:hAnsi="Times New Roman" w:cs="Times New Roman"/>
          <w:color w:val="000000"/>
          <w:sz w:val="24"/>
          <w:szCs w:val="24"/>
        </w:rPr>
        <w:t xml:space="preserve">Students should also wear a face covering and/or non-medical face shield. </w:t>
      </w:r>
    </w:p>
    <w:p w14:paraId="4AE6BED2" w14:textId="77777777" w:rsidR="003F098D" w:rsidRPr="00125284" w:rsidRDefault="00F17B9A" w:rsidP="00125284">
      <w:pPr>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25284">
        <w:rPr>
          <w:rFonts w:ascii="Times New Roman" w:eastAsia="Times New Roman" w:hAnsi="Times New Roman" w:cs="Times New Roman"/>
          <w:color w:val="000000"/>
          <w:sz w:val="24"/>
          <w:szCs w:val="24"/>
        </w:rPr>
        <w:t xml:space="preserve">Students with diabetes can often perform their own blood glucose monitoring, carbohydrate counting, and mild hypoglycemic and hyperglycemic care with little to no supervision. </w:t>
      </w:r>
      <w:proofErr w:type="gramStart"/>
      <w:r w:rsidRPr="00125284">
        <w:rPr>
          <w:rFonts w:ascii="Times New Roman" w:eastAsia="Times New Roman" w:hAnsi="Times New Roman" w:cs="Times New Roman"/>
          <w:color w:val="000000"/>
          <w:sz w:val="24"/>
          <w:szCs w:val="24"/>
        </w:rPr>
        <w:t>In the event that</w:t>
      </w:r>
      <w:proofErr w:type="gramEnd"/>
      <w:r w:rsidRPr="00125284">
        <w:rPr>
          <w:rFonts w:ascii="Times New Roman" w:eastAsia="Times New Roman" w:hAnsi="Times New Roman" w:cs="Times New Roman"/>
          <w:color w:val="000000"/>
          <w:sz w:val="24"/>
          <w:szCs w:val="24"/>
        </w:rPr>
        <w:t xml:space="preserve"> a child needs supervision and management by a nurse, the student should not be cared for in the medical waiting room. </w:t>
      </w:r>
    </w:p>
    <w:p w14:paraId="11335429" w14:textId="77777777" w:rsidR="003F098D" w:rsidRPr="00125284" w:rsidRDefault="00F17B9A" w:rsidP="00125284">
      <w:pPr>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25284">
        <w:rPr>
          <w:rFonts w:ascii="Times New Roman" w:eastAsia="Times New Roman" w:hAnsi="Times New Roman" w:cs="Times New Roman"/>
          <w:color w:val="000000"/>
          <w:sz w:val="24"/>
          <w:szCs w:val="24"/>
        </w:rPr>
        <w:lastRenderedPageBreak/>
        <w:t>Insulin administration or management of the insulin pump and/or continuous blood glucose monitor can be done safely with minimal contact. Use gloves and wash hands when in contact with a student or supplies.</w:t>
      </w:r>
    </w:p>
    <w:p w14:paraId="79306283" w14:textId="77777777" w:rsidR="003F098D" w:rsidRPr="00125284" w:rsidRDefault="00F17B9A" w:rsidP="00125284">
      <w:pPr>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25284">
        <w:rPr>
          <w:rFonts w:ascii="Times New Roman" w:eastAsia="Times New Roman" w:hAnsi="Times New Roman" w:cs="Times New Roman"/>
          <w:color w:val="000000"/>
          <w:sz w:val="24"/>
          <w:szCs w:val="24"/>
        </w:rPr>
        <w:t>Attempt to perform the procedure with the student positioned to the side to avoid face-to-face interaction during the procedure.</w:t>
      </w:r>
    </w:p>
    <w:p w14:paraId="50402F94" w14:textId="77777777" w:rsidR="003F098D" w:rsidRDefault="003F098D">
      <w:pPr>
        <w:spacing w:line="240" w:lineRule="auto"/>
        <w:rPr>
          <w:rFonts w:ascii="Times New Roman" w:eastAsia="Times New Roman" w:hAnsi="Times New Roman" w:cs="Times New Roman"/>
          <w:b/>
          <w:sz w:val="24"/>
          <w:szCs w:val="24"/>
        </w:rPr>
      </w:pPr>
    </w:p>
    <w:p w14:paraId="48DEED84" w14:textId="77777777" w:rsidR="003F098D" w:rsidRDefault="00F17B9A">
      <w:pPr>
        <w:rPr>
          <w:rFonts w:ascii="Times New Roman" w:eastAsia="Times New Roman" w:hAnsi="Times New Roman" w:cs="Times New Roman"/>
          <w:b/>
          <w:color w:val="4F81BD"/>
          <w:sz w:val="28"/>
          <w:szCs w:val="28"/>
        </w:rPr>
      </w:pPr>
      <w:bookmarkStart w:id="7" w:name="_1fob9te" w:colFirst="0" w:colLast="0"/>
      <w:bookmarkEnd w:id="7"/>
      <w:r>
        <w:rPr>
          <w:rFonts w:ascii="Times New Roman" w:eastAsia="Times New Roman" w:hAnsi="Times New Roman" w:cs="Times New Roman"/>
          <w:b/>
          <w:color w:val="4F81BD"/>
          <w:sz w:val="28"/>
          <w:szCs w:val="28"/>
        </w:rPr>
        <w:t>Working with Local Boards of Health</w:t>
      </w:r>
    </w:p>
    <w:p w14:paraId="2B4AAB49" w14:textId="76752620"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“respiratory infection thought to be due to any novel coronavirus” is a reportable disease under 105 CMR 300, and thus should be reported “to the board of health in the community where the case is diagnosed or suspect case is identified.”</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w:t>
      </w:r>
      <w:r w:rsidR="008427B6">
        <w:rPr>
          <w:rFonts w:ascii="Times New Roman" w:eastAsia="Times New Roman" w:hAnsi="Times New Roman" w:cs="Times New Roman"/>
          <w:sz w:val="24"/>
          <w:szCs w:val="24"/>
        </w:rPr>
        <w:t xml:space="preserve">In limited circumstances, </w:t>
      </w:r>
      <w:r>
        <w:rPr>
          <w:rFonts w:ascii="Times New Roman" w:eastAsia="Times New Roman" w:hAnsi="Times New Roman" w:cs="Times New Roman"/>
          <w:sz w:val="24"/>
          <w:szCs w:val="24"/>
        </w:rPr>
        <w:t xml:space="preserve">Massachusetts law also allows the disclosure of personally identifiable information (PII) for the purposes of disease prevention and control, and local health authorities routinely communicate with school nurses around other reportable diseases for the purposes of disease prevention and control in the school setting.  </w:t>
      </w:r>
    </w:p>
    <w:p w14:paraId="6A99CA30" w14:textId="77777777" w:rsidR="003F098D" w:rsidRDefault="003F098D">
      <w:pPr>
        <w:spacing w:line="240" w:lineRule="auto"/>
        <w:rPr>
          <w:rFonts w:ascii="Times New Roman" w:eastAsia="Times New Roman" w:hAnsi="Times New Roman" w:cs="Times New Roman"/>
          <w:sz w:val="24"/>
          <w:szCs w:val="24"/>
        </w:rPr>
      </w:pPr>
    </w:p>
    <w:p w14:paraId="28EE75E5" w14:textId="6CCA4665"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Neither the Health Insurance Portability and Accountability Act (HIPAA) Privacy Rule nor the Family Educational Rights and Privacy Act (FERPA) prevent the disclosure of personally identifiable information for the purposes of disease prevention and control.  “HIPAA does not interfere with state public health reporting laws, nor does it prevent access to protected health information (PHI) for public health surveillance, investigations, and interventions,” and “HIPAA specifically allows public health reporting and access to PHI for public health activities without requiring an individual's authorization.”</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FERPA allows for the disclosure of PHI from the educational record without prior consent of the parent/guardian in the case of a public health emergency: “educational agencies and institutions may disclose to a public health agency PHI from student education records, without prior written consent in connection with an emergency if the public health agency’s knowledge of the information is necessary to protect the health or safety of students or other individuals.”</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However, the school must follow the disclosure with documentation in the student record of the disclosure, the reason for it and to whom it was disclosed “within a reasonable period of time.”</w:t>
      </w:r>
      <w:r>
        <w:rPr>
          <w:rFonts w:ascii="Times New Roman" w:eastAsia="Times New Roman" w:hAnsi="Times New Roman" w:cs="Times New Roman"/>
          <w:sz w:val="24"/>
          <w:szCs w:val="24"/>
          <w:vertAlign w:val="superscript"/>
        </w:rPr>
        <w:footnoteReference w:id="35"/>
      </w:r>
    </w:p>
    <w:p w14:paraId="5F2D9F97" w14:textId="77777777" w:rsidR="003F098D" w:rsidRDefault="003F098D">
      <w:pPr>
        <w:spacing w:line="240" w:lineRule="auto"/>
        <w:rPr>
          <w:rFonts w:ascii="Times New Roman" w:eastAsia="Times New Roman" w:hAnsi="Times New Roman" w:cs="Times New Roman"/>
          <w:sz w:val="24"/>
          <w:szCs w:val="24"/>
        </w:rPr>
      </w:pPr>
    </w:p>
    <w:p w14:paraId="7450560B" w14:textId="77777777" w:rsidR="003F098D" w:rsidRDefault="00F17B9A">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Notifying Local Boards of Health</w:t>
      </w:r>
    </w:p>
    <w:p w14:paraId="4901DD4E" w14:textId="5E19F8A2"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nurses must notify the LBOH of every </w:t>
      </w:r>
      <w:r>
        <w:rPr>
          <w:rFonts w:ascii="Times New Roman" w:eastAsia="Times New Roman" w:hAnsi="Times New Roman" w:cs="Times New Roman"/>
          <w:i/>
          <w:sz w:val="24"/>
          <w:szCs w:val="24"/>
        </w:rPr>
        <w:t>confirmed case of COVID-19</w:t>
      </w:r>
      <w:r>
        <w:rPr>
          <w:rFonts w:ascii="Times New Roman" w:eastAsia="Times New Roman" w:hAnsi="Times New Roman" w:cs="Times New Roman"/>
          <w:sz w:val="24"/>
          <w:szCs w:val="24"/>
        </w:rPr>
        <w:t xml:space="preserve"> diagnosed in the school community (both students and staff</w:t>
      </w:r>
      <w:proofErr w:type="gramStart"/>
      <w:r>
        <w:rPr>
          <w:rFonts w:ascii="Times New Roman" w:eastAsia="Times New Roman" w:hAnsi="Times New Roman" w:cs="Times New Roman"/>
          <w:sz w:val="24"/>
          <w:szCs w:val="24"/>
        </w:rPr>
        <w:t>), if</w:t>
      </w:r>
      <w:proofErr w:type="gramEnd"/>
      <w:r>
        <w:rPr>
          <w:rFonts w:ascii="Times New Roman" w:eastAsia="Times New Roman" w:hAnsi="Times New Roman" w:cs="Times New Roman"/>
          <w:sz w:val="24"/>
          <w:szCs w:val="24"/>
        </w:rPr>
        <w:t xml:space="preserve"> the nurse has not already been notified of such by the LBOH.  Parent report of a laboratory confirmed case </w:t>
      </w:r>
      <w:r w:rsidR="008427B6">
        <w:rPr>
          <w:rFonts w:ascii="Times New Roman" w:eastAsia="Times New Roman" w:hAnsi="Times New Roman" w:cs="Times New Roman"/>
          <w:sz w:val="24"/>
          <w:szCs w:val="24"/>
        </w:rPr>
        <w:t xml:space="preserve">to the school nurse </w:t>
      </w:r>
      <w:r>
        <w:rPr>
          <w:rFonts w:ascii="Times New Roman" w:eastAsia="Times New Roman" w:hAnsi="Times New Roman" w:cs="Times New Roman"/>
          <w:sz w:val="24"/>
          <w:szCs w:val="24"/>
        </w:rPr>
        <w:t xml:space="preserve">is sufficient for LBOH notification, as well as a provider diagnosed presumed positive case.  This information will assist LBOH with conducting contact tracing and determining whether changes in the educational models are warranted.  </w:t>
      </w:r>
    </w:p>
    <w:p w14:paraId="6793D62C" w14:textId="77777777" w:rsidR="003F098D" w:rsidRDefault="003F098D">
      <w:pPr>
        <w:spacing w:line="240" w:lineRule="auto"/>
        <w:rPr>
          <w:rFonts w:ascii="Times New Roman" w:eastAsia="Times New Roman" w:hAnsi="Times New Roman" w:cs="Times New Roman"/>
          <w:sz w:val="24"/>
          <w:szCs w:val="24"/>
        </w:rPr>
      </w:pPr>
    </w:p>
    <w:p w14:paraId="2D8C31D9" w14:textId="77777777"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regional school districts and collaboratives where students may come from multiple municipalities, the LBOH corresponding to the student’s municipality of residence should be </w:t>
      </w:r>
      <w:r>
        <w:rPr>
          <w:rFonts w:ascii="Times New Roman" w:eastAsia="Times New Roman" w:hAnsi="Times New Roman" w:cs="Times New Roman"/>
          <w:sz w:val="24"/>
          <w:szCs w:val="24"/>
        </w:rPr>
        <w:lastRenderedPageBreak/>
        <w:t xml:space="preserve">notified.  In the case of residential schools, the LBOH corresponding to the location of the school (e.g., the student’s residence) should be notified. If the residential school student lives at home on the weekends, that municipality’s LBOH should also be contacted. </w:t>
      </w:r>
    </w:p>
    <w:p w14:paraId="76611FD4" w14:textId="7B5E726F" w:rsidR="003F098D" w:rsidRDefault="003F098D">
      <w:pPr>
        <w:spacing w:line="240" w:lineRule="auto"/>
        <w:rPr>
          <w:rFonts w:ascii="Times New Roman" w:eastAsia="Times New Roman" w:hAnsi="Times New Roman" w:cs="Times New Roman"/>
          <w:sz w:val="24"/>
          <w:szCs w:val="24"/>
        </w:rPr>
      </w:pPr>
    </w:p>
    <w:p w14:paraId="070F0B98" w14:textId="77777777" w:rsidR="003F098D" w:rsidRDefault="00F17B9A">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MAVEN use in contact tracing efforts</w:t>
      </w:r>
    </w:p>
    <w:p w14:paraId="673C7832" w14:textId="77777777"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MAVEN access should be restricted to public health officials acting in their public health capacity.  ​School nurses who have been acting as public agents to do contact tracing will need to separate those activities from their school nursing duties. However, some districts may choose to designate a school nurse to COVID-19 case management and contact tracing activities and a LBOH may choose to execute an MOU with the school district for that purpose.  In that case, the designated school nurse should obtain limited access to MAVEN for school/district students/staff only and only for COVID-19.</w:t>
      </w:r>
    </w:p>
    <w:p w14:paraId="15DBF5ED" w14:textId="77777777" w:rsidR="003F098D" w:rsidRDefault="003F098D">
      <w:pPr>
        <w:spacing w:line="240" w:lineRule="auto"/>
        <w:rPr>
          <w:rFonts w:ascii="Times New Roman" w:eastAsia="Times New Roman" w:hAnsi="Times New Roman" w:cs="Times New Roman"/>
          <w:sz w:val="24"/>
          <w:szCs w:val="24"/>
        </w:rPr>
      </w:pPr>
    </w:p>
    <w:p w14:paraId="32763DD2" w14:textId="77777777" w:rsidR="003F098D" w:rsidRDefault="00F17B9A">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Communication between School Nurses and Local Boards of Health</w:t>
      </w:r>
    </w:p>
    <w:p w14:paraId="785973A3" w14:textId="2A820B22" w:rsidR="003F098D" w:rsidRDefault="00F17B9A" w:rsidP="002739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absence of a school health staff person with access to MAVEN, LBOH staff with access to MAVEN can and should communicate positive cases in the school community to a designated health care professional in that school community for the purposes of contact tracing and close contact notification.  The designated school health professional can and should share student and staff information with the LBOH for contact tracing in the event of a positive case of COVID-19 in the school community.  School health staff and LBOH staff should communicate prior to the start of school to identify designated staff conducting contact tracing efforts and to develop communication protocols for their community.</w:t>
      </w:r>
      <w:r>
        <w:br w:type="page"/>
      </w:r>
    </w:p>
    <w:p w14:paraId="1AB61CBE" w14:textId="77777777" w:rsidR="003F098D" w:rsidRDefault="00F17B9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A:  Sample Standing Order for use of hand sanitizer in schools</w:t>
      </w:r>
    </w:p>
    <w:p w14:paraId="5779677C" w14:textId="77777777" w:rsidR="003F098D" w:rsidRDefault="003F098D">
      <w:pPr>
        <w:spacing w:line="240" w:lineRule="auto"/>
        <w:rPr>
          <w:rFonts w:ascii="Times New Roman" w:eastAsia="Times New Roman" w:hAnsi="Times New Roman" w:cs="Times New Roman"/>
          <w:sz w:val="24"/>
          <w:szCs w:val="24"/>
        </w:rPr>
      </w:pPr>
    </w:p>
    <w:p w14:paraId="6783DE4E" w14:textId="77777777"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Properly trained school personnel may supervise the use of alcohol-based hand sanitizers to a [school district name] student provided the parent/guardian has not provided written notification to opt their child out of hand sanitizer use at school. </w:t>
      </w:r>
    </w:p>
    <w:p w14:paraId="48F44382" w14:textId="77777777" w:rsidR="003F098D" w:rsidRDefault="003F098D">
      <w:pPr>
        <w:spacing w:line="240" w:lineRule="auto"/>
        <w:rPr>
          <w:rFonts w:ascii="Times New Roman" w:eastAsia="Times New Roman" w:hAnsi="Times New Roman" w:cs="Times New Roman"/>
          <w:sz w:val="24"/>
          <w:szCs w:val="24"/>
        </w:rPr>
      </w:pPr>
    </w:p>
    <w:p w14:paraId="5DCE9EA7" w14:textId="77777777"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will be given under the following conditions:</w:t>
      </w:r>
    </w:p>
    <w:p w14:paraId="5AA950FF" w14:textId="7CF0C876" w:rsidR="003F098D" w:rsidRDefault="00F17B9A">
      <w:pPr>
        <w:numPr>
          <w:ilvl w:val="0"/>
          <w:numId w:val="2"/>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If soap and water are not </w:t>
      </w:r>
      <w:r w:rsidR="00E268E8">
        <w:rPr>
          <w:rFonts w:ascii="Times New Roman" w:eastAsia="Times New Roman" w:hAnsi="Times New Roman" w:cs="Times New Roman"/>
          <w:color w:val="000000"/>
          <w:sz w:val="24"/>
          <w:szCs w:val="24"/>
        </w:rPr>
        <w:t xml:space="preserve">readily </w:t>
      </w:r>
      <w:r>
        <w:rPr>
          <w:rFonts w:ascii="Times New Roman" w:eastAsia="Times New Roman" w:hAnsi="Times New Roman" w:cs="Times New Roman"/>
          <w:color w:val="000000"/>
          <w:sz w:val="24"/>
          <w:szCs w:val="24"/>
        </w:rPr>
        <w:t xml:space="preserve">available, alcohol-based hand sanitizers with at least 60% </w:t>
      </w:r>
      <w:r w:rsidR="005967F0">
        <w:rPr>
          <w:rFonts w:ascii="Times New Roman" w:eastAsia="Times New Roman" w:hAnsi="Times New Roman" w:cs="Times New Roman"/>
          <w:color w:val="000000"/>
          <w:sz w:val="24"/>
          <w:szCs w:val="24"/>
        </w:rPr>
        <w:t xml:space="preserve">ethanol </w:t>
      </w:r>
      <w:r>
        <w:rPr>
          <w:rFonts w:ascii="Times New Roman" w:eastAsia="Times New Roman" w:hAnsi="Times New Roman" w:cs="Times New Roman"/>
          <w:color w:val="000000"/>
          <w:sz w:val="24"/>
          <w:szCs w:val="24"/>
        </w:rPr>
        <w:t xml:space="preserve">​(also referred to as ethanol or ethyl alcohol​) </w:t>
      </w:r>
      <w:r w:rsidR="005967F0">
        <w:rPr>
          <w:rFonts w:ascii="Times New Roman" w:eastAsia="Times New Roman" w:hAnsi="Times New Roman" w:cs="Times New Roman"/>
          <w:color w:val="000000"/>
          <w:sz w:val="24"/>
          <w:szCs w:val="24"/>
        </w:rPr>
        <w:t xml:space="preserve">or at least 70% isopropanol </w:t>
      </w:r>
      <w:r>
        <w:rPr>
          <w:rFonts w:ascii="Times New Roman" w:eastAsia="Times New Roman" w:hAnsi="Times New Roman" w:cs="Times New Roman"/>
          <w:color w:val="000000"/>
          <w:sz w:val="24"/>
          <w:szCs w:val="24"/>
        </w:rPr>
        <w:t>are an effective alternative for cleaning hands and are recommended as an alternative to soap and water by CDC and the Massachusetts Department of Public Health.</w:t>
      </w:r>
    </w:p>
    <w:p w14:paraId="2C9528CB" w14:textId="77777777" w:rsidR="003F098D" w:rsidRDefault="003F098D">
      <w:pPr>
        <w:spacing w:line="240" w:lineRule="auto"/>
        <w:rPr>
          <w:rFonts w:ascii="Times New Roman" w:eastAsia="Times New Roman" w:hAnsi="Times New Roman" w:cs="Times New Roman"/>
          <w:sz w:val="24"/>
          <w:szCs w:val="24"/>
        </w:rPr>
      </w:pPr>
    </w:p>
    <w:p w14:paraId="714ACBA2" w14:textId="77777777" w:rsidR="003F098D" w:rsidRDefault="00F17B9A">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CONTRAINDICATIONS: </w:t>
      </w:r>
    </w:p>
    <w:p w14:paraId="5D730886" w14:textId="77777777"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Previous reactions to alcohol-based hand sanitizers. </w:t>
      </w:r>
    </w:p>
    <w:p w14:paraId="211AF47E" w14:textId="77777777" w:rsidR="003F098D" w:rsidRDefault="003F098D">
      <w:pPr>
        <w:spacing w:line="240" w:lineRule="auto"/>
        <w:rPr>
          <w:rFonts w:ascii="Times New Roman" w:eastAsia="Times New Roman" w:hAnsi="Times New Roman" w:cs="Times New Roman"/>
          <w:sz w:val="24"/>
          <w:szCs w:val="24"/>
        </w:rPr>
      </w:pPr>
    </w:p>
    <w:p w14:paraId="22224A43" w14:textId="77777777"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Hand sanitizers that are not alcohol based are not recommended.</w:t>
      </w:r>
    </w:p>
    <w:p w14:paraId="1887A091" w14:textId="77777777" w:rsidR="003F098D" w:rsidRDefault="003F098D">
      <w:pPr>
        <w:spacing w:line="240" w:lineRule="auto"/>
        <w:rPr>
          <w:rFonts w:ascii="Times New Roman" w:eastAsia="Times New Roman" w:hAnsi="Times New Roman" w:cs="Times New Roman"/>
          <w:sz w:val="24"/>
          <w:szCs w:val="24"/>
        </w:rPr>
      </w:pPr>
    </w:p>
    <w:p w14:paraId="2627A54E" w14:textId="77777777"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refer to the “FDA updates on hand sanitizers consumers should not use,” at </w:t>
      </w:r>
      <w:hyperlink r:id="rId21">
        <w:r>
          <w:rPr>
            <w:rFonts w:ascii="Times New Roman" w:eastAsia="Times New Roman" w:hAnsi="Times New Roman" w:cs="Times New Roman"/>
            <w:color w:val="0000FF"/>
            <w:sz w:val="24"/>
            <w:szCs w:val="24"/>
            <w:u w:val="single"/>
          </w:rPr>
          <w:t>https://www.fda.gov/drugs/drug-safety-and-availability/fda-updates-hand-sanitizers-consumers-should-not-use</w:t>
        </w:r>
      </w:hyperlink>
    </w:p>
    <w:p w14:paraId="59FD77E0" w14:textId="77777777" w:rsidR="003F098D" w:rsidRDefault="003F098D">
      <w:pPr>
        <w:spacing w:line="240" w:lineRule="auto"/>
        <w:rPr>
          <w:rFonts w:ascii="Times New Roman" w:eastAsia="Times New Roman" w:hAnsi="Times New Roman" w:cs="Times New Roman"/>
          <w:sz w:val="24"/>
          <w:szCs w:val="24"/>
        </w:rPr>
      </w:pPr>
    </w:p>
    <w:p w14:paraId="6BECC4B5" w14:textId="77777777" w:rsidR="003F098D" w:rsidRDefault="00F17B9A">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DOSAGE:</w:t>
      </w:r>
    </w:p>
    <w:p w14:paraId="75434904" w14:textId="77777777"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 label instructions.</w:t>
      </w:r>
    </w:p>
    <w:p w14:paraId="315502A2" w14:textId="77777777" w:rsidR="003F098D" w:rsidRDefault="003F098D">
      <w:pPr>
        <w:spacing w:line="240" w:lineRule="auto"/>
        <w:rPr>
          <w:rFonts w:ascii="Times New Roman" w:eastAsia="Times New Roman" w:hAnsi="Times New Roman" w:cs="Times New Roman"/>
          <w:sz w:val="24"/>
          <w:szCs w:val="24"/>
        </w:rPr>
      </w:pPr>
    </w:p>
    <w:p w14:paraId="2552D526" w14:textId="77777777" w:rsidR="003F098D" w:rsidRDefault="00F17B9A">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APPLICATION:</w:t>
      </w:r>
    </w:p>
    <w:p w14:paraId="75C7D38A" w14:textId="77777777" w:rsidR="003F098D" w:rsidRDefault="00F17B9A">
      <w:pPr>
        <w:numPr>
          <w:ilvl w:val="0"/>
          <w:numId w:val="2"/>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Apply the gel, liquid, or foam product to the palm of one hand.</w:t>
      </w:r>
    </w:p>
    <w:p w14:paraId="0E0B52F1" w14:textId="77777777" w:rsidR="003F098D" w:rsidRDefault="00F17B9A">
      <w:pPr>
        <w:numPr>
          <w:ilvl w:val="0"/>
          <w:numId w:val="2"/>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Rub hands together.</w:t>
      </w:r>
    </w:p>
    <w:p w14:paraId="63799A20" w14:textId="77777777" w:rsidR="003F098D" w:rsidRDefault="00F17B9A">
      <w:pPr>
        <w:numPr>
          <w:ilvl w:val="0"/>
          <w:numId w:val="2"/>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Rub the gel, liquid, or foam over all the surfaces of hands and fingers until hands are dry. This should take around 20 seconds.</w:t>
      </w:r>
    </w:p>
    <w:p w14:paraId="4B1AAEC4" w14:textId="77777777" w:rsidR="003F098D" w:rsidRDefault="003F098D">
      <w:pPr>
        <w:spacing w:line="240" w:lineRule="auto"/>
        <w:rPr>
          <w:rFonts w:ascii="Times New Roman" w:eastAsia="Times New Roman" w:hAnsi="Times New Roman" w:cs="Times New Roman"/>
          <w:sz w:val="24"/>
          <w:szCs w:val="24"/>
        </w:rPr>
      </w:pPr>
    </w:p>
    <w:p w14:paraId="59AF79AE" w14:textId="77777777" w:rsidR="003F098D" w:rsidRDefault="00F17B9A">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POSSIBLE SIDE EFFECTS:</w:t>
      </w:r>
    </w:p>
    <w:p w14:paraId="3BDBF84E" w14:textId="77777777"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skin irritation develops, discontinue use, and wash hands with soap and water immediately.</w:t>
      </w:r>
    </w:p>
    <w:p w14:paraId="00D197FD" w14:textId="77777777" w:rsidR="003F098D" w:rsidRDefault="003F098D">
      <w:pPr>
        <w:spacing w:line="240" w:lineRule="auto"/>
        <w:rPr>
          <w:rFonts w:ascii="Times New Roman" w:eastAsia="Times New Roman" w:hAnsi="Times New Roman" w:cs="Times New Roman"/>
          <w:sz w:val="24"/>
          <w:szCs w:val="24"/>
        </w:rPr>
      </w:pPr>
    </w:p>
    <w:p w14:paraId="03C07B9D" w14:textId="77777777"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Eye pain can result if hand sanitizer is rubbed or squirted in the eye. Most eye exposures can be managed by copious flushing of the eye with water and will not require the child to be sent home or to a physician.</w:t>
      </w:r>
    </w:p>
    <w:p w14:paraId="0A52DA15" w14:textId="77777777" w:rsidR="003F098D" w:rsidRDefault="003F098D">
      <w:pPr>
        <w:spacing w:line="240" w:lineRule="auto"/>
        <w:rPr>
          <w:rFonts w:ascii="Times New Roman" w:eastAsia="Times New Roman" w:hAnsi="Times New Roman" w:cs="Times New Roman"/>
          <w:sz w:val="24"/>
          <w:szCs w:val="24"/>
        </w:rPr>
      </w:pPr>
    </w:p>
    <w:p w14:paraId="2784FE67" w14:textId="77777777"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any concerns regarding ingestion of hand sanitizer, immediately call Poison Control at 1-800-222-1222.</w:t>
      </w:r>
    </w:p>
    <w:p w14:paraId="3420746A" w14:textId="77777777" w:rsidR="003F098D" w:rsidRDefault="003F098D">
      <w:pPr>
        <w:spacing w:line="240" w:lineRule="auto"/>
        <w:rPr>
          <w:rFonts w:ascii="Times New Roman" w:eastAsia="Times New Roman" w:hAnsi="Times New Roman" w:cs="Times New Roman"/>
          <w:sz w:val="24"/>
          <w:szCs w:val="24"/>
        </w:rPr>
      </w:pPr>
    </w:p>
    <w:p w14:paraId="5C1EDEFF" w14:textId="6183A1EC"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standing orders must be renewed annually for each academic school year and are effective from August 1, </w:t>
      </w:r>
      <w:proofErr w:type="gramStart"/>
      <w:r>
        <w:rPr>
          <w:rFonts w:ascii="Times New Roman" w:eastAsia="Times New Roman" w:hAnsi="Times New Roman" w:cs="Times New Roman"/>
          <w:sz w:val="24"/>
          <w:szCs w:val="24"/>
        </w:rPr>
        <w:t>202</w:t>
      </w:r>
      <w:r w:rsidR="00A1231F">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through July 31, 202</w:t>
      </w:r>
      <w:r w:rsidR="00A1231F">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p w14:paraId="275DCA55" w14:textId="77777777" w:rsidR="003F098D" w:rsidRDefault="003F098D">
      <w:pPr>
        <w:spacing w:line="240" w:lineRule="auto"/>
        <w:rPr>
          <w:rFonts w:ascii="Times New Roman" w:eastAsia="Times New Roman" w:hAnsi="Times New Roman" w:cs="Times New Roman"/>
          <w:sz w:val="24"/>
          <w:szCs w:val="24"/>
        </w:rPr>
      </w:pPr>
    </w:p>
    <w:p w14:paraId="5427F5B8" w14:textId="77777777" w:rsidR="003F098D" w:rsidRDefault="003F098D">
      <w:pPr>
        <w:spacing w:line="240" w:lineRule="auto"/>
        <w:rPr>
          <w:rFonts w:ascii="Times New Roman" w:eastAsia="Times New Roman" w:hAnsi="Times New Roman" w:cs="Times New Roman"/>
          <w:sz w:val="24"/>
          <w:szCs w:val="24"/>
        </w:rPr>
      </w:pPr>
    </w:p>
    <w:p w14:paraId="1C0A81B1" w14:textId="77777777"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w:t>
      </w:r>
    </w:p>
    <w:p w14:paraId="5A1E21B7" w14:textId="77777777" w:rsidR="003F098D" w:rsidRDefault="00F17B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Physician’s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sectPr w:rsidR="003F098D" w:rsidSect="00767364">
      <w:headerReference w:type="default" r:id="rId22"/>
      <w:footerReference w:type="default" r:id="rId23"/>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1C162" w14:textId="77777777" w:rsidR="009A29D2" w:rsidRDefault="009A29D2">
      <w:pPr>
        <w:spacing w:line="240" w:lineRule="auto"/>
      </w:pPr>
      <w:r>
        <w:separator/>
      </w:r>
    </w:p>
  </w:endnote>
  <w:endnote w:type="continuationSeparator" w:id="0">
    <w:p w14:paraId="45D92465" w14:textId="77777777" w:rsidR="009A29D2" w:rsidRDefault="009A29D2">
      <w:pPr>
        <w:spacing w:line="240" w:lineRule="auto"/>
      </w:pPr>
      <w:r>
        <w:continuationSeparator/>
      </w:r>
    </w:p>
  </w:endnote>
  <w:endnote w:type="continuationNotice" w:id="1">
    <w:p w14:paraId="1C49CE0C" w14:textId="77777777" w:rsidR="009A29D2" w:rsidRDefault="009A29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2FC9" w14:textId="77777777" w:rsidR="00D060E5" w:rsidRDefault="00D060E5">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12</w:t>
    </w:r>
    <w:r>
      <w:rPr>
        <w:color w:val="000000"/>
      </w:rPr>
      <w:fldChar w:fldCharType="end"/>
    </w:r>
  </w:p>
  <w:p w14:paraId="281F2197" w14:textId="77777777" w:rsidR="00D060E5" w:rsidRDefault="00D060E5">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A00A1" w14:textId="77777777" w:rsidR="009A29D2" w:rsidRDefault="009A29D2">
      <w:pPr>
        <w:spacing w:line="240" w:lineRule="auto"/>
      </w:pPr>
      <w:r>
        <w:separator/>
      </w:r>
    </w:p>
  </w:footnote>
  <w:footnote w:type="continuationSeparator" w:id="0">
    <w:p w14:paraId="759AE416" w14:textId="77777777" w:rsidR="009A29D2" w:rsidRDefault="009A29D2">
      <w:pPr>
        <w:spacing w:line="240" w:lineRule="auto"/>
      </w:pPr>
      <w:r>
        <w:continuationSeparator/>
      </w:r>
    </w:p>
  </w:footnote>
  <w:footnote w:type="continuationNotice" w:id="1">
    <w:p w14:paraId="270DFD5D" w14:textId="77777777" w:rsidR="009A29D2" w:rsidRDefault="009A29D2">
      <w:pPr>
        <w:spacing w:line="240" w:lineRule="auto"/>
      </w:pPr>
    </w:p>
  </w:footnote>
  <w:footnote w:id="2">
    <w:p w14:paraId="3F9418A9" w14:textId="2BB0DDF9" w:rsidR="009C6AFA" w:rsidRPr="00A30214" w:rsidRDefault="009C6AFA">
      <w:pPr>
        <w:pStyle w:val="FootnoteText"/>
        <w:rPr>
          <w:rFonts w:ascii="Times New Roman" w:hAnsi="Times New Roman" w:cs="Times New Roman"/>
          <w:sz w:val="22"/>
          <w:szCs w:val="22"/>
        </w:rPr>
      </w:pPr>
      <w:r w:rsidRPr="00A30214">
        <w:rPr>
          <w:rStyle w:val="FootnoteReference"/>
          <w:rFonts w:ascii="Times New Roman" w:hAnsi="Times New Roman" w:cs="Times New Roman"/>
          <w:sz w:val="22"/>
          <w:szCs w:val="22"/>
        </w:rPr>
        <w:footnoteRef/>
      </w:r>
      <w:r w:rsidRPr="00A30214">
        <w:rPr>
          <w:rFonts w:ascii="Times New Roman" w:hAnsi="Times New Roman" w:cs="Times New Roman"/>
          <w:sz w:val="22"/>
          <w:szCs w:val="22"/>
        </w:rPr>
        <w:t xml:space="preserve"> </w:t>
      </w:r>
      <w:hyperlink r:id="rId1" w:history="1">
        <w:r w:rsidR="000403A9" w:rsidRPr="00A30214">
          <w:rPr>
            <w:rStyle w:val="Hyperlink"/>
            <w:rFonts w:ascii="Times New Roman" w:hAnsi="Times New Roman" w:cs="Times New Roman"/>
            <w:sz w:val="22"/>
            <w:szCs w:val="22"/>
          </w:rPr>
          <w:t>https://www.cdc.gov/coronavirus/2019-ncov/community/schools-childcare/k-12-guidance.html</w:t>
        </w:r>
      </w:hyperlink>
      <w:r w:rsidR="000403A9" w:rsidRPr="00A30214">
        <w:rPr>
          <w:rFonts w:ascii="Times New Roman" w:hAnsi="Times New Roman" w:cs="Times New Roman"/>
          <w:sz w:val="22"/>
          <w:szCs w:val="22"/>
        </w:rPr>
        <w:t xml:space="preserve"> </w:t>
      </w:r>
    </w:p>
  </w:footnote>
  <w:footnote w:id="3">
    <w:p w14:paraId="2F73A37D" w14:textId="724132F7" w:rsidR="00514AAF" w:rsidRPr="00A30214" w:rsidRDefault="00514AAF">
      <w:pPr>
        <w:pStyle w:val="FootnoteText"/>
        <w:rPr>
          <w:rFonts w:ascii="Times New Roman" w:hAnsi="Times New Roman" w:cs="Times New Roman"/>
          <w:sz w:val="22"/>
          <w:szCs w:val="22"/>
        </w:rPr>
      </w:pPr>
      <w:r w:rsidRPr="00A30214">
        <w:rPr>
          <w:rStyle w:val="FootnoteReference"/>
          <w:rFonts w:ascii="Times New Roman" w:hAnsi="Times New Roman" w:cs="Times New Roman"/>
          <w:sz w:val="22"/>
          <w:szCs w:val="22"/>
        </w:rPr>
        <w:footnoteRef/>
      </w:r>
      <w:r w:rsidRPr="00A30214">
        <w:rPr>
          <w:rFonts w:ascii="Times New Roman" w:hAnsi="Times New Roman" w:cs="Times New Roman"/>
          <w:sz w:val="22"/>
          <w:szCs w:val="22"/>
        </w:rPr>
        <w:t xml:space="preserve"> </w:t>
      </w:r>
      <w:hyperlink r:id="rId2" w:history="1">
        <w:r w:rsidRPr="00A30214">
          <w:rPr>
            <w:rStyle w:val="Hyperlink"/>
            <w:rFonts w:ascii="Times New Roman" w:hAnsi="Times New Roman" w:cs="Times New Roman"/>
            <w:sz w:val="22"/>
            <w:szCs w:val="22"/>
          </w:rPr>
          <w:t>https://www.cdc.gov/coronavirus/2019-ncov/community/schools-childcare/k-12-guidance.html</w:t>
        </w:r>
      </w:hyperlink>
    </w:p>
  </w:footnote>
  <w:footnote w:id="4">
    <w:p w14:paraId="04680073" w14:textId="77777777" w:rsidR="00514AAF" w:rsidRPr="00A30214" w:rsidRDefault="00514AAF" w:rsidP="00514AAF">
      <w:pPr>
        <w:pStyle w:val="FootnoteText"/>
        <w:rPr>
          <w:rFonts w:ascii="Times New Roman" w:hAnsi="Times New Roman" w:cs="Times New Roman"/>
          <w:sz w:val="22"/>
          <w:szCs w:val="22"/>
        </w:rPr>
      </w:pPr>
      <w:r w:rsidRPr="00A30214">
        <w:rPr>
          <w:rStyle w:val="FootnoteReference"/>
          <w:rFonts w:ascii="Times New Roman" w:hAnsi="Times New Roman" w:cs="Times New Roman"/>
          <w:sz w:val="22"/>
          <w:szCs w:val="22"/>
        </w:rPr>
        <w:footnoteRef/>
      </w:r>
      <w:r w:rsidRPr="00A30214">
        <w:rPr>
          <w:rFonts w:ascii="Times New Roman" w:hAnsi="Times New Roman" w:cs="Times New Roman"/>
          <w:sz w:val="22"/>
          <w:szCs w:val="22"/>
        </w:rPr>
        <w:t xml:space="preserve"> </w:t>
      </w:r>
      <w:hyperlink r:id="rId3" w:history="1">
        <w:r w:rsidRPr="00A30214">
          <w:rPr>
            <w:rStyle w:val="Hyperlink"/>
            <w:rFonts w:ascii="Times New Roman" w:hAnsi="Times New Roman" w:cs="Times New Roman"/>
            <w:sz w:val="22"/>
            <w:szCs w:val="22"/>
          </w:rPr>
          <w:t>https://www.cdc.gov/coronavirus/2019-ncov/need-extra-precautions/direct-service-providers.html</w:t>
        </w:r>
      </w:hyperlink>
      <w:r w:rsidRPr="00A30214">
        <w:rPr>
          <w:rFonts w:ascii="Times New Roman" w:hAnsi="Times New Roman" w:cs="Times New Roman"/>
          <w:sz w:val="22"/>
          <w:szCs w:val="22"/>
        </w:rPr>
        <w:t xml:space="preserve"> </w:t>
      </w:r>
    </w:p>
  </w:footnote>
  <w:footnote w:id="5">
    <w:p w14:paraId="54C7A007" w14:textId="2F081E0F" w:rsidR="00DD758D" w:rsidRPr="00A30214" w:rsidRDefault="00DD758D">
      <w:pPr>
        <w:pStyle w:val="FootnoteText"/>
        <w:rPr>
          <w:rFonts w:ascii="Times New Roman" w:hAnsi="Times New Roman" w:cs="Times New Roman"/>
          <w:sz w:val="22"/>
          <w:szCs w:val="22"/>
        </w:rPr>
      </w:pPr>
      <w:r w:rsidRPr="00A30214">
        <w:rPr>
          <w:rStyle w:val="FootnoteReference"/>
          <w:rFonts w:ascii="Times New Roman" w:hAnsi="Times New Roman" w:cs="Times New Roman"/>
          <w:sz w:val="22"/>
          <w:szCs w:val="22"/>
        </w:rPr>
        <w:footnoteRef/>
      </w:r>
      <w:r w:rsidRPr="00A30214">
        <w:rPr>
          <w:rFonts w:ascii="Times New Roman" w:hAnsi="Times New Roman" w:cs="Times New Roman"/>
          <w:sz w:val="22"/>
          <w:szCs w:val="22"/>
        </w:rPr>
        <w:t xml:space="preserve"> </w:t>
      </w:r>
      <w:hyperlink r:id="rId4" w:anchor="mask-requirements-in-certain-locations-" w:history="1">
        <w:r w:rsidR="00AA1272" w:rsidRPr="00A30214">
          <w:rPr>
            <w:rStyle w:val="Hyperlink"/>
            <w:rFonts w:ascii="Times New Roman" w:hAnsi="Times New Roman" w:cs="Times New Roman"/>
            <w:sz w:val="22"/>
            <w:szCs w:val="22"/>
          </w:rPr>
          <w:t>https://www.mass.gov/info-details/covid-19-mask-requirements#mask-requirements-in-certain-locations-</w:t>
        </w:r>
      </w:hyperlink>
      <w:r w:rsidR="00AA1272" w:rsidRPr="00A30214">
        <w:rPr>
          <w:rFonts w:ascii="Times New Roman" w:hAnsi="Times New Roman" w:cs="Times New Roman"/>
          <w:sz w:val="22"/>
          <w:szCs w:val="22"/>
        </w:rPr>
        <w:t xml:space="preserve"> </w:t>
      </w:r>
    </w:p>
  </w:footnote>
  <w:footnote w:id="6">
    <w:p w14:paraId="70E65701" w14:textId="69593F7D" w:rsidR="00491AAE" w:rsidRPr="00A30214" w:rsidRDefault="00491AAE">
      <w:pPr>
        <w:pStyle w:val="FootnoteText"/>
        <w:rPr>
          <w:rFonts w:ascii="Times New Roman" w:hAnsi="Times New Roman" w:cs="Times New Roman"/>
          <w:sz w:val="22"/>
          <w:szCs w:val="22"/>
        </w:rPr>
      </w:pPr>
      <w:r w:rsidRPr="00A30214">
        <w:rPr>
          <w:rStyle w:val="FootnoteReference"/>
          <w:rFonts w:ascii="Times New Roman" w:hAnsi="Times New Roman" w:cs="Times New Roman"/>
          <w:sz w:val="22"/>
          <w:szCs w:val="22"/>
        </w:rPr>
        <w:footnoteRef/>
      </w:r>
      <w:r w:rsidRPr="00A30214">
        <w:rPr>
          <w:rFonts w:ascii="Times New Roman" w:hAnsi="Times New Roman" w:cs="Times New Roman"/>
          <w:sz w:val="22"/>
          <w:szCs w:val="22"/>
        </w:rPr>
        <w:t xml:space="preserve"> </w:t>
      </w:r>
      <w:r w:rsidR="00E30D6E" w:rsidRPr="00A30214">
        <w:rPr>
          <w:rFonts w:ascii="Times New Roman" w:hAnsi="Times New Roman" w:cs="Times New Roman"/>
          <w:sz w:val="22"/>
          <w:szCs w:val="22"/>
        </w:rPr>
        <w:t>https://www.mass.gov/info-details/ppe-testing-and-vaccine-supply-resources-during-covid-19</w:t>
      </w:r>
      <w:r w:rsidR="00AA1272" w:rsidRPr="00A30214">
        <w:rPr>
          <w:rFonts w:ascii="Times New Roman" w:hAnsi="Times New Roman" w:cs="Times New Roman"/>
          <w:sz w:val="22"/>
          <w:szCs w:val="22"/>
        </w:rPr>
        <w:t xml:space="preserve"> </w:t>
      </w:r>
    </w:p>
  </w:footnote>
  <w:footnote w:id="7">
    <w:p w14:paraId="374B9D86" w14:textId="77777777" w:rsidR="00D060E5" w:rsidRPr="00A30214" w:rsidRDefault="00D060E5">
      <w:pPr>
        <w:pBdr>
          <w:top w:val="nil"/>
          <w:left w:val="nil"/>
          <w:bottom w:val="nil"/>
          <w:right w:val="nil"/>
          <w:between w:val="nil"/>
        </w:pBdr>
        <w:spacing w:line="240" w:lineRule="auto"/>
        <w:rPr>
          <w:rFonts w:ascii="Times New Roman" w:eastAsia="Times New Roman" w:hAnsi="Times New Roman" w:cs="Times New Roman"/>
          <w:color w:val="000000"/>
        </w:rPr>
      </w:pPr>
      <w:r w:rsidRPr="00A30214">
        <w:rPr>
          <w:rFonts w:ascii="Times New Roman" w:hAnsi="Times New Roman" w:cs="Times New Roman"/>
          <w:vertAlign w:val="superscript"/>
        </w:rPr>
        <w:footnoteRef/>
      </w:r>
      <w:r w:rsidRPr="00A30214">
        <w:rPr>
          <w:rFonts w:ascii="Times New Roman" w:eastAsia="Times New Roman" w:hAnsi="Times New Roman" w:cs="Times New Roman"/>
          <w:color w:val="000000"/>
        </w:rPr>
        <w:t xml:space="preserve"> </w:t>
      </w:r>
      <w:hyperlink r:id="rId5">
        <w:r w:rsidRPr="00A30214">
          <w:rPr>
            <w:rFonts w:ascii="Times New Roman" w:eastAsia="Times New Roman" w:hAnsi="Times New Roman" w:cs="Times New Roman"/>
            <w:color w:val="0000FF"/>
            <w:u w:val="single"/>
          </w:rPr>
          <w:t>https://www.osha.gov/laws-regs/regulations/standardnumber/1910/1910.134</w:t>
        </w:r>
      </w:hyperlink>
    </w:p>
  </w:footnote>
  <w:footnote w:id="8">
    <w:p w14:paraId="6AE6EE26" w14:textId="1FE58451" w:rsidR="00D060E5" w:rsidRPr="00A30214" w:rsidRDefault="00D060E5">
      <w:pPr>
        <w:pBdr>
          <w:top w:val="nil"/>
          <w:left w:val="nil"/>
          <w:bottom w:val="nil"/>
          <w:right w:val="nil"/>
          <w:between w:val="nil"/>
        </w:pBdr>
        <w:spacing w:line="240" w:lineRule="auto"/>
        <w:rPr>
          <w:rFonts w:ascii="Times New Roman" w:eastAsia="Times New Roman" w:hAnsi="Times New Roman" w:cs="Times New Roman"/>
          <w:color w:val="000000"/>
        </w:rPr>
      </w:pPr>
      <w:r w:rsidRPr="00A30214">
        <w:rPr>
          <w:rFonts w:ascii="Times New Roman" w:hAnsi="Times New Roman" w:cs="Times New Roman"/>
          <w:vertAlign w:val="superscript"/>
        </w:rPr>
        <w:footnoteRef/>
      </w:r>
      <w:r w:rsidRPr="00A30214">
        <w:rPr>
          <w:rFonts w:ascii="Times New Roman" w:eastAsia="Times New Roman" w:hAnsi="Times New Roman" w:cs="Times New Roman"/>
          <w:color w:val="000000"/>
        </w:rPr>
        <w:t xml:space="preserve"> </w:t>
      </w:r>
      <w:r w:rsidR="00E30D6E" w:rsidRPr="00A30214">
        <w:rPr>
          <w:rFonts w:ascii="Times New Roman" w:hAnsi="Times New Roman" w:cs="Times New Roman"/>
          <w:color w:val="0000FF"/>
          <w:spacing w:val="-1"/>
          <w:u w:val="single" w:color="0000FF"/>
        </w:rPr>
        <w:t>https://www.mass.gov/doc/osha-safety-for-public-sector-highlights-of-updated-law-mgl-c149-s6/download?_ga=2.46155367.1949382023.1640797190-371029588.1640699954</w:t>
      </w:r>
    </w:p>
  </w:footnote>
  <w:footnote w:id="9">
    <w:p w14:paraId="384B2B28" w14:textId="77777777" w:rsidR="00D060E5" w:rsidRPr="00A30214" w:rsidRDefault="00D060E5">
      <w:pPr>
        <w:pBdr>
          <w:top w:val="nil"/>
          <w:left w:val="nil"/>
          <w:bottom w:val="nil"/>
          <w:right w:val="nil"/>
          <w:between w:val="nil"/>
        </w:pBdr>
        <w:spacing w:line="240" w:lineRule="auto"/>
        <w:rPr>
          <w:rFonts w:ascii="Times New Roman" w:eastAsia="Times New Roman" w:hAnsi="Times New Roman" w:cs="Times New Roman"/>
          <w:color w:val="000000"/>
        </w:rPr>
      </w:pPr>
      <w:r w:rsidRPr="00A30214">
        <w:rPr>
          <w:rFonts w:ascii="Times New Roman" w:hAnsi="Times New Roman" w:cs="Times New Roman"/>
          <w:vertAlign w:val="superscript"/>
        </w:rPr>
        <w:footnoteRef/>
      </w:r>
      <w:r w:rsidRPr="00A30214">
        <w:rPr>
          <w:rFonts w:ascii="Times New Roman" w:eastAsia="Times New Roman" w:hAnsi="Times New Roman" w:cs="Times New Roman"/>
          <w:color w:val="000000"/>
        </w:rPr>
        <w:t xml:space="preserve"> </w:t>
      </w:r>
      <w:hyperlink r:id="rId6">
        <w:r w:rsidRPr="00A30214">
          <w:rPr>
            <w:rFonts w:ascii="Times New Roman" w:eastAsia="Times New Roman" w:hAnsi="Times New Roman" w:cs="Times New Roman"/>
            <w:color w:val="0000FF"/>
            <w:u w:val="single"/>
          </w:rPr>
          <w:t>https://www.mass.gov/doc/ar-9803-delegation-to-uap/download</w:t>
        </w:r>
      </w:hyperlink>
      <w:r w:rsidRPr="00A30214">
        <w:rPr>
          <w:rFonts w:ascii="Times New Roman" w:eastAsia="Times New Roman" w:hAnsi="Times New Roman" w:cs="Times New Roman"/>
          <w:color w:val="000000"/>
        </w:rPr>
        <w:t xml:space="preserve"> </w:t>
      </w:r>
    </w:p>
  </w:footnote>
  <w:footnote w:id="10">
    <w:p w14:paraId="153BE36C" w14:textId="77777777" w:rsidR="00261178" w:rsidRPr="00A30214" w:rsidRDefault="00261178" w:rsidP="00261178">
      <w:pPr>
        <w:pStyle w:val="FootnoteText"/>
        <w:rPr>
          <w:rFonts w:ascii="Times New Roman" w:hAnsi="Times New Roman" w:cs="Times New Roman"/>
          <w:sz w:val="22"/>
          <w:szCs w:val="22"/>
        </w:rPr>
      </w:pPr>
      <w:r w:rsidRPr="00A30214">
        <w:rPr>
          <w:rStyle w:val="FootnoteReference"/>
          <w:rFonts w:ascii="Times New Roman" w:hAnsi="Times New Roman" w:cs="Times New Roman"/>
          <w:sz w:val="22"/>
          <w:szCs w:val="22"/>
        </w:rPr>
        <w:footnoteRef/>
      </w:r>
      <w:r w:rsidRPr="00A30214">
        <w:rPr>
          <w:rFonts w:ascii="Times New Roman" w:hAnsi="Times New Roman" w:cs="Times New Roman"/>
          <w:sz w:val="22"/>
          <w:szCs w:val="22"/>
        </w:rPr>
        <w:t xml:space="preserve"> </w:t>
      </w:r>
      <w:proofErr w:type="spellStart"/>
      <w:r w:rsidRPr="00A30214">
        <w:rPr>
          <w:rFonts w:ascii="Times New Roman" w:hAnsi="Times New Roman" w:cs="Times New Roman"/>
          <w:sz w:val="22"/>
          <w:szCs w:val="22"/>
        </w:rPr>
        <w:t>Kulp</w:t>
      </w:r>
      <w:proofErr w:type="spellEnd"/>
      <w:r w:rsidRPr="00A30214">
        <w:rPr>
          <w:rFonts w:ascii="Times New Roman" w:hAnsi="Times New Roman" w:cs="Times New Roman"/>
          <w:sz w:val="22"/>
          <w:szCs w:val="22"/>
        </w:rPr>
        <w:t xml:space="preserve"> MT, </w:t>
      </w:r>
      <w:proofErr w:type="spellStart"/>
      <w:r w:rsidRPr="00A30214">
        <w:rPr>
          <w:rFonts w:ascii="Times New Roman" w:hAnsi="Times New Roman" w:cs="Times New Roman"/>
          <w:sz w:val="22"/>
          <w:szCs w:val="22"/>
        </w:rPr>
        <w:t>Ciner</w:t>
      </w:r>
      <w:proofErr w:type="spellEnd"/>
      <w:r w:rsidRPr="00A30214">
        <w:rPr>
          <w:rFonts w:ascii="Times New Roman" w:hAnsi="Times New Roman" w:cs="Times New Roman"/>
          <w:sz w:val="22"/>
          <w:szCs w:val="22"/>
        </w:rPr>
        <w:t xml:space="preserve"> E, Maguire M, et al. Uncorrected </w:t>
      </w:r>
      <w:proofErr w:type="gramStart"/>
      <w:r w:rsidRPr="00A30214">
        <w:rPr>
          <w:rFonts w:ascii="Times New Roman" w:hAnsi="Times New Roman" w:cs="Times New Roman"/>
          <w:sz w:val="22"/>
          <w:szCs w:val="22"/>
        </w:rPr>
        <w:t>hyperopia</w:t>
      </w:r>
      <w:proofErr w:type="gramEnd"/>
      <w:r w:rsidRPr="00A30214">
        <w:rPr>
          <w:rFonts w:ascii="Times New Roman" w:hAnsi="Times New Roman" w:cs="Times New Roman"/>
          <w:sz w:val="22"/>
          <w:szCs w:val="22"/>
        </w:rPr>
        <w:t xml:space="preserve"> and preschool early literacy: results of the Vision in Preschoolers Hyperopia in Preschoolers (VIP-HIP) Study. Ophthalmology. 2016;123(4):681e689.  </w:t>
      </w:r>
    </w:p>
  </w:footnote>
  <w:footnote w:id="11">
    <w:p w14:paraId="359068EC" w14:textId="77777777" w:rsidR="00261178" w:rsidRPr="00A30214" w:rsidRDefault="00261178" w:rsidP="00261178">
      <w:pPr>
        <w:pStyle w:val="FootnoteText"/>
        <w:rPr>
          <w:rFonts w:ascii="Times New Roman" w:hAnsi="Times New Roman" w:cs="Times New Roman"/>
          <w:sz w:val="22"/>
          <w:szCs w:val="22"/>
        </w:rPr>
      </w:pPr>
      <w:r w:rsidRPr="00A30214">
        <w:rPr>
          <w:rStyle w:val="FootnoteReference"/>
          <w:rFonts w:ascii="Times New Roman" w:hAnsi="Times New Roman" w:cs="Times New Roman"/>
          <w:sz w:val="22"/>
          <w:szCs w:val="22"/>
        </w:rPr>
        <w:footnoteRef/>
      </w:r>
      <w:r w:rsidRPr="00A30214">
        <w:rPr>
          <w:rFonts w:ascii="Times New Roman" w:hAnsi="Times New Roman" w:cs="Times New Roman"/>
          <w:sz w:val="22"/>
          <w:szCs w:val="22"/>
        </w:rPr>
        <w:t xml:space="preserve"> Bruce A, Kelly B, Chambers B, et al. The effect of adherence to spectacle wear on early developing literacy: a longitudinal study based in a large multiethnic city, Bradford, UK. BMJ Open 2018;8: e021277. doi:10.1136/ bmjopen-2017-021277.</w:t>
      </w:r>
    </w:p>
  </w:footnote>
  <w:footnote w:id="12">
    <w:p w14:paraId="65065293" w14:textId="328E5F06" w:rsidR="00261178" w:rsidRPr="00A30214" w:rsidRDefault="00261178" w:rsidP="00261178">
      <w:pPr>
        <w:pStyle w:val="FootnoteText"/>
        <w:rPr>
          <w:rFonts w:ascii="Times New Roman" w:hAnsi="Times New Roman" w:cs="Times New Roman"/>
          <w:sz w:val="22"/>
          <w:szCs w:val="22"/>
        </w:rPr>
      </w:pPr>
      <w:r w:rsidRPr="00A30214">
        <w:rPr>
          <w:rStyle w:val="FootnoteReference"/>
          <w:rFonts w:ascii="Times New Roman" w:hAnsi="Times New Roman" w:cs="Times New Roman"/>
          <w:sz w:val="22"/>
          <w:szCs w:val="22"/>
        </w:rPr>
        <w:footnoteRef/>
      </w:r>
      <w:r w:rsidRPr="00A30214">
        <w:rPr>
          <w:rFonts w:ascii="Times New Roman" w:hAnsi="Times New Roman" w:cs="Times New Roman"/>
          <w:sz w:val="22"/>
          <w:szCs w:val="22"/>
        </w:rPr>
        <w:t xml:space="preserve"> Allen D. </w:t>
      </w:r>
      <w:proofErr w:type="spellStart"/>
      <w:r w:rsidRPr="00A30214">
        <w:rPr>
          <w:rFonts w:ascii="Times New Roman" w:hAnsi="Times New Roman" w:cs="Times New Roman"/>
          <w:sz w:val="22"/>
          <w:szCs w:val="22"/>
        </w:rPr>
        <w:t>Buz</w:t>
      </w:r>
      <w:proofErr w:type="spellEnd"/>
      <w:r w:rsidRPr="00A30214">
        <w:rPr>
          <w:rFonts w:ascii="Times New Roman" w:hAnsi="Times New Roman" w:cs="Times New Roman"/>
          <w:sz w:val="22"/>
          <w:szCs w:val="22"/>
        </w:rPr>
        <w:t> </w:t>
      </w:r>
      <w:proofErr w:type="spellStart"/>
      <w:r w:rsidRPr="00A30214">
        <w:rPr>
          <w:rFonts w:ascii="Times New Roman" w:hAnsi="Times New Roman" w:cs="Times New Roman"/>
          <w:sz w:val="22"/>
          <w:szCs w:val="22"/>
        </w:rPr>
        <w:t>Harlor</w:t>
      </w:r>
      <w:proofErr w:type="spellEnd"/>
      <w:r w:rsidRPr="00A30214">
        <w:rPr>
          <w:rFonts w:ascii="Times New Roman" w:hAnsi="Times New Roman" w:cs="Times New Roman"/>
          <w:sz w:val="22"/>
          <w:szCs w:val="22"/>
        </w:rPr>
        <w:t>, Charles Bower. Hearing Assessment in Infants and Children: Recommendations Beyond Neonatal Screening.</w:t>
      </w:r>
      <w:r w:rsidRPr="00A30214">
        <w:rPr>
          <w:rFonts w:ascii="Times New Roman" w:hAnsi="Times New Roman" w:cs="Times New Roman"/>
          <w:b/>
          <w:bCs/>
          <w:sz w:val="22"/>
          <w:szCs w:val="22"/>
        </w:rPr>
        <w:t xml:space="preserve"> </w:t>
      </w:r>
      <w:r w:rsidRPr="00A30214">
        <w:rPr>
          <w:rFonts w:ascii="Times New Roman" w:hAnsi="Times New Roman" w:cs="Times New Roman"/>
          <w:sz w:val="22"/>
          <w:szCs w:val="22"/>
        </w:rPr>
        <w:t>Pediatrics Oct 2009, 124 (4) 1252-1263; </w:t>
      </w:r>
      <w:proofErr w:type="spellStart"/>
      <w:r w:rsidRPr="00A30214">
        <w:rPr>
          <w:rFonts w:ascii="Times New Roman" w:hAnsi="Times New Roman" w:cs="Times New Roman"/>
          <w:sz w:val="22"/>
          <w:szCs w:val="22"/>
        </w:rPr>
        <w:t>doi</w:t>
      </w:r>
      <w:proofErr w:type="spellEnd"/>
      <w:r w:rsidRPr="00A30214">
        <w:rPr>
          <w:rFonts w:ascii="Times New Roman" w:hAnsi="Times New Roman" w:cs="Times New Roman"/>
          <w:b/>
          <w:bCs/>
          <w:sz w:val="22"/>
          <w:szCs w:val="22"/>
        </w:rPr>
        <w:t>:</w:t>
      </w:r>
      <w:r w:rsidRPr="00A30214">
        <w:rPr>
          <w:rFonts w:ascii="Times New Roman" w:hAnsi="Times New Roman" w:cs="Times New Roman"/>
          <w:sz w:val="22"/>
          <w:szCs w:val="22"/>
        </w:rPr>
        <w:t> 10.1542/peds.2009-1997.</w:t>
      </w:r>
    </w:p>
  </w:footnote>
  <w:footnote w:id="13">
    <w:p w14:paraId="76AAC4E6" w14:textId="4BA82F93" w:rsidR="004665E7" w:rsidRPr="00A30214" w:rsidRDefault="004665E7">
      <w:pPr>
        <w:pStyle w:val="FootnoteText"/>
        <w:rPr>
          <w:rFonts w:ascii="Times New Roman" w:hAnsi="Times New Roman" w:cs="Times New Roman"/>
          <w:sz w:val="22"/>
          <w:szCs w:val="22"/>
        </w:rPr>
      </w:pPr>
      <w:r w:rsidRPr="00A30214">
        <w:rPr>
          <w:rStyle w:val="FootnoteReference"/>
          <w:rFonts w:ascii="Times New Roman" w:hAnsi="Times New Roman" w:cs="Times New Roman"/>
          <w:sz w:val="22"/>
          <w:szCs w:val="22"/>
        </w:rPr>
        <w:footnoteRef/>
      </w:r>
      <w:r w:rsidRPr="00A30214">
        <w:rPr>
          <w:rFonts w:ascii="Times New Roman" w:hAnsi="Times New Roman" w:cs="Times New Roman"/>
          <w:sz w:val="22"/>
          <w:szCs w:val="22"/>
        </w:rPr>
        <w:t xml:space="preserve"> </w:t>
      </w:r>
      <w:hyperlink r:id="rId7" w:anchor="1597935474766-7d9cd38e-0353" w:history="1">
        <w:r w:rsidR="00AA1272" w:rsidRPr="00A30214">
          <w:rPr>
            <w:rStyle w:val="Hyperlink"/>
            <w:rFonts w:ascii="Times New Roman" w:hAnsi="Times New Roman" w:cs="Times New Roman"/>
            <w:sz w:val="22"/>
            <w:szCs w:val="22"/>
          </w:rPr>
          <w:t>https://preventblindness.org/covid-19-childrens-vision-screening/#1597935474766-7d9cd38e-0353</w:t>
        </w:r>
      </w:hyperlink>
      <w:r w:rsidR="00AA1272" w:rsidRPr="00A30214">
        <w:rPr>
          <w:rFonts w:ascii="Times New Roman" w:hAnsi="Times New Roman" w:cs="Times New Roman"/>
          <w:sz w:val="22"/>
          <w:szCs w:val="22"/>
        </w:rPr>
        <w:t xml:space="preserve"> </w:t>
      </w:r>
    </w:p>
  </w:footnote>
  <w:footnote w:id="14">
    <w:p w14:paraId="39521F09" w14:textId="79A5D8FF" w:rsidR="004665E7" w:rsidRPr="00A30214" w:rsidRDefault="004665E7">
      <w:pPr>
        <w:pStyle w:val="FootnoteText"/>
        <w:rPr>
          <w:rFonts w:ascii="Times New Roman" w:hAnsi="Times New Roman" w:cs="Times New Roman"/>
          <w:sz w:val="22"/>
          <w:szCs w:val="22"/>
        </w:rPr>
      </w:pPr>
      <w:r w:rsidRPr="00A30214">
        <w:rPr>
          <w:rStyle w:val="FootnoteReference"/>
          <w:rFonts w:ascii="Times New Roman" w:hAnsi="Times New Roman" w:cs="Times New Roman"/>
          <w:sz w:val="22"/>
          <w:szCs w:val="22"/>
        </w:rPr>
        <w:footnoteRef/>
      </w:r>
      <w:r w:rsidRPr="00A30214">
        <w:rPr>
          <w:rFonts w:ascii="Times New Roman" w:hAnsi="Times New Roman" w:cs="Times New Roman"/>
          <w:sz w:val="22"/>
          <w:szCs w:val="22"/>
        </w:rPr>
        <w:t xml:space="preserve"> </w:t>
      </w:r>
      <w:hyperlink r:id="rId8" w:history="1">
        <w:r w:rsidR="00AA1272" w:rsidRPr="00A30214">
          <w:rPr>
            <w:rStyle w:val="Hyperlink"/>
            <w:rFonts w:ascii="Times New Roman" w:hAnsi="Times New Roman" w:cs="Times New Roman"/>
            <w:sz w:val="22"/>
            <w:szCs w:val="22"/>
          </w:rPr>
          <w:t>https://childrensvision.preventblindness.org/when-to-take-your-child-eye-doctor/</w:t>
        </w:r>
      </w:hyperlink>
      <w:r w:rsidR="00AA1272" w:rsidRPr="00A30214">
        <w:rPr>
          <w:rFonts w:ascii="Times New Roman" w:hAnsi="Times New Roman" w:cs="Times New Roman"/>
          <w:sz w:val="22"/>
          <w:szCs w:val="22"/>
        </w:rPr>
        <w:t xml:space="preserve"> </w:t>
      </w:r>
    </w:p>
  </w:footnote>
  <w:footnote w:id="15">
    <w:p w14:paraId="2AF33249" w14:textId="0D638420" w:rsidR="002739D7" w:rsidRPr="00A30214" w:rsidRDefault="002739D7">
      <w:pPr>
        <w:pStyle w:val="FootnoteText"/>
        <w:rPr>
          <w:rFonts w:ascii="Times New Roman" w:hAnsi="Times New Roman" w:cs="Times New Roman"/>
          <w:sz w:val="22"/>
          <w:szCs w:val="22"/>
        </w:rPr>
      </w:pPr>
      <w:r w:rsidRPr="00A30214">
        <w:rPr>
          <w:rStyle w:val="FootnoteReference"/>
          <w:rFonts w:ascii="Times New Roman" w:hAnsi="Times New Roman" w:cs="Times New Roman"/>
          <w:sz w:val="22"/>
          <w:szCs w:val="22"/>
        </w:rPr>
        <w:footnoteRef/>
      </w:r>
      <w:r w:rsidRPr="00A30214">
        <w:rPr>
          <w:rFonts w:ascii="Times New Roman" w:hAnsi="Times New Roman" w:cs="Times New Roman"/>
          <w:sz w:val="22"/>
          <w:szCs w:val="22"/>
        </w:rPr>
        <w:t xml:space="preserve"> </w:t>
      </w:r>
      <w:hyperlink r:id="rId9" w:history="1">
        <w:r w:rsidR="00AA1272" w:rsidRPr="00A30214">
          <w:rPr>
            <w:rStyle w:val="Hyperlink"/>
            <w:rFonts w:ascii="Times New Roman" w:hAnsi="Times New Roman" w:cs="Times New Roman"/>
            <w:sz w:val="22"/>
            <w:szCs w:val="22"/>
          </w:rPr>
          <w:t>https://www.cdc.gov/coronavirus/2019-ncov/community/schools-childcare/clean-disinfect-hygiene.html</w:t>
        </w:r>
      </w:hyperlink>
      <w:r w:rsidR="00AA1272" w:rsidRPr="00A30214">
        <w:rPr>
          <w:rFonts w:ascii="Times New Roman" w:hAnsi="Times New Roman" w:cs="Times New Roman"/>
          <w:sz w:val="22"/>
          <w:szCs w:val="22"/>
        </w:rPr>
        <w:t xml:space="preserve"> </w:t>
      </w:r>
    </w:p>
  </w:footnote>
  <w:footnote w:id="16">
    <w:p w14:paraId="79D524E2" w14:textId="351A38A5" w:rsidR="004665E7" w:rsidRPr="00A30214" w:rsidRDefault="004665E7">
      <w:pPr>
        <w:pStyle w:val="FootnoteText"/>
        <w:rPr>
          <w:rFonts w:ascii="Times New Roman" w:hAnsi="Times New Roman" w:cs="Times New Roman"/>
          <w:sz w:val="22"/>
          <w:szCs w:val="22"/>
        </w:rPr>
      </w:pPr>
      <w:r w:rsidRPr="00A30214">
        <w:rPr>
          <w:rStyle w:val="FootnoteReference"/>
          <w:rFonts w:ascii="Times New Roman" w:hAnsi="Times New Roman" w:cs="Times New Roman"/>
          <w:sz w:val="22"/>
          <w:szCs w:val="22"/>
        </w:rPr>
        <w:footnoteRef/>
      </w:r>
      <w:r w:rsidRPr="00A30214">
        <w:rPr>
          <w:rFonts w:ascii="Times New Roman" w:hAnsi="Times New Roman" w:cs="Times New Roman"/>
          <w:sz w:val="22"/>
          <w:szCs w:val="22"/>
        </w:rPr>
        <w:t xml:space="preserve"> </w:t>
      </w:r>
      <w:hyperlink r:id="rId10" w:history="1">
        <w:r w:rsidR="00AA1272" w:rsidRPr="00A30214">
          <w:rPr>
            <w:rStyle w:val="Hyperlink"/>
            <w:rFonts w:ascii="Times New Roman" w:hAnsi="Times New Roman" w:cs="Times New Roman"/>
            <w:sz w:val="22"/>
            <w:szCs w:val="22"/>
          </w:rPr>
          <w:t>https://www.epa.gov/pesticide-registration/list-n-disinfectants-coronavirus-covid-19</w:t>
        </w:r>
      </w:hyperlink>
      <w:r w:rsidR="00AA1272" w:rsidRPr="00A30214">
        <w:rPr>
          <w:rFonts w:ascii="Times New Roman" w:hAnsi="Times New Roman" w:cs="Times New Roman"/>
          <w:sz w:val="22"/>
          <w:szCs w:val="22"/>
        </w:rPr>
        <w:t xml:space="preserve"> </w:t>
      </w:r>
    </w:p>
  </w:footnote>
  <w:footnote w:id="17">
    <w:p w14:paraId="407B8D84" w14:textId="5E179F75" w:rsidR="004665E7" w:rsidRPr="00A30214" w:rsidRDefault="004665E7">
      <w:pPr>
        <w:pStyle w:val="FootnoteText"/>
        <w:rPr>
          <w:rFonts w:ascii="Times New Roman" w:hAnsi="Times New Roman" w:cs="Times New Roman"/>
          <w:sz w:val="22"/>
          <w:szCs w:val="22"/>
        </w:rPr>
      </w:pPr>
      <w:r w:rsidRPr="00A30214">
        <w:rPr>
          <w:rStyle w:val="FootnoteReference"/>
          <w:rFonts w:ascii="Times New Roman" w:hAnsi="Times New Roman" w:cs="Times New Roman"/>
          <w:sz w:val="22"/>
          <w:szCs w:val="22"/>
        </w:rPr>
        <w:footnoteRef/>
      </w:r>
      <w:r w:rsidRPr="00A30214">
        <w:rPr>
          <w:rFonts w:ascii="Times New Roman" w:hAnsi="Times New Roman" w:cs="Times New Roman"/>
          <w:sz w:val="22"/>
          <w:szCs w:val="22"/>
        </w:rPr>
        <w:t xml:space="preserve"> </w:t>
      </w:r>
      <w:hyperlink r:id="rId11" w:history="1">
        <w:r w:rsidR="00AA1272" w:rsidRPr="00A30214">
          <w:rPr>
            <w:rStyle w:val="Hyperlink"/>
            <w:rFonts w:ascii="Times New Roman" w:hAnsi="Times New Roman" w:cs="Times New Roman"/>
            <w:sz w:val="22"/>
            <w:szCs w:val="22"/>
          </w:rPr>
          <w:t>https://www.asha.org/siteassets/uploadedFiles/Infection-Prevention-and-Control-for-Audiology-Equipment.pdf</w:t>
        </w:r>
      </w:hyperlink>
      <w:r w:rsidR="00AA1272" w:rsidRPr="00A30214">
        <w:rPr>
          <w:rFonts w:ascii="Times New Roman" w:hAnsi="Times New Roman" w:cs="Times New Roman"/>
          <w:sz w:val="22"/>
          <w:szCs w:val="22"/>
        </w:rPr>
        <w:t xml:space="preserve"> </w:t>
      </w:r>
    </w:p>
  </w:footnote>
  <w:footnote w:id="18">
    <w:p w14:paraId="1DB86C09" w14:textId="4311CC1A" w:rsidR="00D060E5" w:rsidRPr="00A30214" w:rsidRDefault="00D060E5">
      <w:pPr>
        <w:pBdr>
          <w:top w:val="nil"/>
          <w:left w:val="nil"/>
          <w:bottom w:val="nil"/>
          <w:right w:val="nil"/>
          <w:between w:val="nil"/>
        </w:pBdr>
        <w:spacing w:line="240" w:lineRule="auto"/>
        <w:rPr>
          <w:rFonts w:ascii="Times New Roman" w:eastAsia="Times New Roman" w:hAnsi="Times New Roman" w:cs="Times New Roman"/>
          <w:color w:val="000000"/>
        </w:rPr>
      </w:pPr>
      <w:r w:rsidRPr="00A30214">
        <w:rPr>
          <w:rFonts w:ascii="Times New Roman" w:hAnsi="Times New Roman" w:cs="Times New Roman"/>
          <w:vertAlign w:val="superscript"/>
        </w:rPr>
        <w:footnoteRef/>
      </w:r>
      <w:r w:rsidRPr="00A30214">
        <w:rPr>
          <w:rFonts w:ascii="Times New Roman" w:eastAsia="Times New Roman" w:hAnsi="Times New Roman" w:cs="Times New Roman"/>
          <w:color w:val="000000"/>
        </w:rPr>
        <w:t xml:space="preserve"> </w:t>
      </w:r>
      <w:r w:rsidR="00E30D6E" w:rsidRPr="00FA5AF5">
        <w:rPr>
          <w:rFonts w:ascii="Times New Roman" w:hAnsi="Times New Roman" w:cs="Times New Roman"/>
        </w:rPr>
        <w:t xml:space="preserve"> </w:t>
      </w:r>
      <w:r w:rsidR="00E30D6E" w:rsidRPr="00A30214">
        <w:rPr>
          <w:rStyle w:val="Hyperlink"/>
          <w:rFonts w:ascii="Times New Roman" w:hAnsi="Times New Roman" w:cs="Times New Roman"/>
        </w:rPr>
        <w:t>https://www.mass.gov/info-details/covid-19-public-health-guidance-and-directives#health-care-professionals-</w:t>
      </w:r>
    </w:p>
  </w:footnote>
  <w:footnote w:id="19">
    <w:p w14:paraId="471553CC" w14:textId="77777777" w:rsidR="00D060E5" w:rsidRPr="00A30214" w:rsidRDefault="00D060E5">
      <w:pPr>
        <w:pBdr>
          <w:top w:val="nil"/>
          <w:left w:val="nil"/>
          <w:bottom w:val="nil"/>
          <w:right w:val="nil"/>
          <w:between w:val="nil"/>
        </w:pBdr>
        <w:spacing w:line="240" w:lineRule="auto"/>
        <w:rPr>
          <w:rFonts w:ascii="Times New Roman" w:hAnsi="Times New Roman" w:cs="Times New Roman"/>
          <w:color w:val="000000"/>
        </w:rPr>
      </w:pPr>
      <w:r w:rsidRPr="00A30214">
        <w:rPr>
          <w:rFonts w:ascii="Times New Roman" w:hAnsi="Times New Roman" w:cs="Times New Roman"/>
          <w:vertAlign w:val="superscript"/>
        </w:rPr>
        <w:footnoteRef/>
      </w:r>
      <w:r w:rsidRPr="00A30214">
        <w:rPr>
          <w:rFonts w:ascii="Times New Roman" w:eastAsia="Times New Roman" w:hAnsi="Times New Roman" w:cs="Times New Roman"/>
          <w:color w:val="000000"/>
        </w:rPr>
        <w:t xml:space="preserve"> </w:t>
      </w:r>
      <w:hyperlink r:id="rId12">
        <w:r w:rsidRPr="00A30214">
          <w:rPr>
            <w:rFonts w:ascii="Times New Roman" w:eastAsia="Times New Roman" w:hAnsi="Times New Roman" w:cs="Times New Roman"/>
            <w:color w:val="0000FF"/>
            <w:u w:val="single"/>
          </w:rPr>
          <w:t>https://www.mass.gov/service-details/handwashing-education-materials-for-the-general-public</w:t>
        </w:r>
      </w:hyperlink>
    </w:p>
  </w:footnote>
  <w:footnote w:id="20">
    <w:p w14:paraId="183C95FC" w14:textId="77777777" w:rsidR="00D060E5" w:rsidRPr="00A30214" w:rsidRDefault="00D060E5">
      <w:pPr>
        <w:pBdr>
          <w:top w:val="nil"/>
          <w:left w:val="nil"/>
          <w:bottom w:val="nil"/>
          <w:right w:val="nil"/>
          <w:between w:val="nil"/>
        </w:pBdr>
        <w:spacing w:line="240" w:lineRule="auto"/>
        <w:rPr>
          <w:rFonts w:ascii="Times New Roman" w:eastAsia="Times New Roman" w:hAnsi="Times New Roman" w:cs="Times New Roman"/>
          <w:color w:val="000000"/>
        </w:rPr>
      </w:pPr>
      <w:r w:rsidRPr="00A30214">
        <w:rPr>
          <w:rFonts w:ascii="Times New Roman" w:hAnsi="Times New Roman" w:cs="Times New Roman"/>
          <w:vertAlign w:val="superscript"/>
        </w:rPr>
        <w:footnoteRef/>
      </w:r>
      <w:r w:rsidRPr="00A30214">
        <w:rPr>
          <w:rFonts w:ascii="Times New Roman" w:eastAsia="Times New Roman" w:hAnsi="Times New Roman" w:cs="Times New Roman"/>
          <w:color w:val="000000"/>
        </w:rPr>
        <w:t xml:space="preserve"> </w:t>
      </w:r>
      <w:hyperlink r:id="rId13">
        <w:r w:rsidRPr="00A30214">
          <w:rPr>
            <w:rFonts w:ascii="Times New Roman" w:eastAsia="Times New Roman" w:hAnsi="Times New Roman" w:cs="Times New Roman"/>
            <w:color w:val="0000FF"/>
            <w:u w:val="single"/>
          </w:rPr>
          <w:t>https://www.cdc.gov/handwashing/index.html</w:t>
        </w:r>
      </w:hyperlink>
    </w:p>
  </w:footnote>
  <w:footnote w:id="21">
    <w:p w14:paraId="6752B0AC" w14:textId="77777777" w:rsidR="00D060E5" w:rsidRPr="00A30214" w:rsidRDefault="00D060E5">
      <w:pPr>
        <w:pBdr>
          <w:top w:val="nil"/>
          <w:left w:val="nil"/>
          <w:bottom w:val="nil"/>
          <w:right w:val="nil"/>
          <w:between w:val="nil"/>
        </w:pBdr>
        <w:spacing w:line="240" w:lineRule="auto"/>
        <w:rPr>
          <w:rFonts w:ascii="Times New Roman" w:eastAsia="Times New Roman" w:hAnsi="Times New Roman" w:cs="Times New Roman"/>
          <w:color w:val="000000"/>
        </w:rPr>
      </w:pPr>
      <w:r w:rsidRPr="00A30214">
        <w:rPr>
          <w:rFonts w:ascii="Times New Roman" w:hAnsi="Times New Roman" w:cs="Times New Roman"/>
          <w:vertAlign w:val="superscript"/>
        </w:rPr>
        <w:footnoteRef/>
      </w:r>
      <w:r w:rsidRPr="00A30214">
        <w:rPr>
          <w:rFonts w:ascii="Times New Roman" w:eastAsia="Times New Roman" w:hAnsi="Times New Roman" w:cs="Times New Roman"/>
          <w:color w:val="000000"/>
        </w:rPr>
        <w:t xml:space="preserve"> </w:t>
      </w:r>
      <w:hyperlink r:id="rId14">
        <w:r w:rsidRPr="00A30214">
          <w:rPr>
            <w:rFonts w:ascii="Times New Roman" w:eastAsia="Times New Roman" w:hAnsi="Times New Roman" w:cs="Times New Roman"/>
            <w:color w:val="0000FF"/>
            <w:u w:val="single"/>
          </w:rPr>
          <w:t>https://www.mass.gov/doc/handwashingsanitizer-guidance/download</w:t>
        </w:r>
      </w:hyperlink>
      <w:r w:rsidRPr="00A30214">
        <w:rPr>
          <w:rFonts w:ascii="Times New Roman" w:eastAsia="Times New Roman" w:hAnsi="Times New Roman" w:cs="Times New Roman"/>
          <w:color w:val="000000"/>
        </w:rPr>
        <w:t xml:space="preserve"> </w:t>
      </w:r>
    </w:p>
  </w:footnote>
  <w:footnote w:id="22">
    <w:p w14:paraId="6A50A54D" w14:textId="77777777" w:rsidR="00D060E5" w:rsidRPr="00A30214" w:rsidRDefault="00D060E5">
      <w:pPr>
        <w:pBdr>
          <w:top w:val="nil"/>
          <w:left w:val="nil"/>
          <w:bottom w:val="nil"/>
          <w:right w:val="nil"/>
          <w:between w:val="nil"/>
        </w:pBdr>
        <w:spacing w:line="240" w:lineRule="auto"/>
        <w:rPr>
          <w:rFonts w:ascii="Times New Roman" w:eastAsia="Times New Roman" w:hAnsi="Times New Roman" w:cs="Times New Roman"/>
          <w:color w:val="000000"/>
        </w:rPr>
      </w:pPr>
      <w:r w:rsidRPr="00A30214">
        <w:rPr>
          <w:rFonts w:ascii="Times New Roman" w:hAnsi="Times New Roman" w:cs="Times New Roman"/>
          <w:vertAlign w:val="superscript"/>
        </w:rPr>
        <w:footnoteRef/>
      </w:r>
      <w:r w:rsidRPr="00A30214">
        <w:rPr>
          <w:rFonts w:ascii="Times New Roman" w:eastAsia="Times New Roman" w:hAnsi="Times New Roman" w:cs="Times New Roman"/>
          <w:color w:val="000000"/>
        </w:rPr>
        <w:t xml:space="preserve"> </w:t>
      </w:r>
      <w:hyperlink r:id="rId15">
        <w:r w:rsidRPr="00A30214">
          <w:rPr>
            <w:rFonts w:ascii="Times New Roman" w:eastAsia="Times New Roman" w:hAnsi="Times New Roman" w:cs="Times New Roman"/>
            <w:color w:val="0000FF"/>
            <w:u w:val="single"/>
          </w:rPr>
          <w:t>https://www.ncbi.nlm.nih.gov/pmc/articles/PMC5657893/</w:t>
        </w:r>
      </w:hyperlink>
      <w:r w:rsidRPr="00A30214">
        <w:rPr>
          <w:rFonts w:ascii="Times New Roman" w:eastAsia="Times New Roman" w:hAnsi="Times New Roman" w:cs="Times New Roman"/>
          <w:color w:val="000000"/>
        </w:rPr>
        <w:t xml:space="preserve"> </w:t>
      </w:r>
    </w:p>
  </w:footnote>
  <w:footnote w:id="23">
    <w:p w14:paraId="32E26D9D" w14:textId="77777777" w:rsidR="00D060E5" w:rsidRPr="00A30214" w:rsidRDefault="00D060E5">
      <w:pPr>
        <w:pBdr>
          <w:top w:val="nil"/>
          <w:left w:val="nil"/>
          <w:bottom w:val="nil"/>
          <w:right w:val="nil"/>
          <w:between w:val="nil"/>
        </w:pBdr>
        <w:spacing w:line="240" w:lineRule="auto"/>
        <w:rPr>
          <w:rFonts w:ascii="Times New Roman" w:eastAsia="Times New Roman" w:hAnsi="Times New Roman" w:cs="Times New Roman"/>
          <w:color w:val="000000"/>
        </w:rPr>
      </w:pPr>
      <w:r w:rsidRPr="00A30214">
        <w:rPr>
          <w:rFonts w:ascii="Times New Roman" w:hAnsi="Times New Roman" w:cs="Times New Roman"/>
          <w:vertAlign w:val="superscript"/>
        </w:rPr>
        <w:footnoteRef/>
      </w:r>
      <w:r w:rsidRPr="00A30214">
        <w:rPr>
          <w:rFonts w:ascii="Times New Roman" w:eastAsia="Times New Roman" w:hAnsi="Times New Roman" w:cs="Times New Roman"/>
          <w:color w:val="000000"/>
        </w:rPr>
        <w:t xml:space="preserve"> </w:t>
      </w:r>
      <w:hyperlink r:id="rId16">
        <w:r w:rsidRPr="00A30214">
          <w:rPr>
            <w:rFonts w:ascii="Times New Roman" w:eastAsia="Times New Roman" w:hAnsi="Times New Roman" w:cs="Times New Roman"/>
            <w:color w:val="0000FF"/>
            <w:u w:val="single"/>
          </w:rPr>
          <w:t>https://www.fda.gov/drugs/drug-safety-and-availability/fda-updates-hand-sanitizers-methanol</w:t>
        </w:r>
      </w:hyperlink>
    </w:p>
  </w:footnote>
  <w:footnote w:id="24">
    <w:p w14:paraId="5F7C97BE" w14:textId="47648056" w:rsidR="00D060E5" w:rsidRPr="00A30214" w:rsidRDefault="00D060E5">
      <w:pPr>
        <w:pStyle w:val="FootnoteText"/>
        <w:rPr>
          <w:rFonts w:ascii="Times New Roman" w:hAnsi="Times New Roman" w:cs="Times New Roman"/>
          <w:sz w:val="22"/>
          <w:szCs w:val="22"/>
        </w:rPr>
      </w:pPr>
      <w:r w:rsidRPr="00A30214">
        <w:rPr>
          <w:rStyle w:val="FootnoteReference"/>
          <w:rFonts w:ascii="Times New Roman" w:hAnsi="Times New Roman" w:cs="Times New Roman"/>
          <w:sz w:val="22"/>
          <w:szCs w:val="22"/>
        </w:rPr>
        <w:footnoteRef/>
      </w:r>
      <w:r w:rsidRPr="00A30214">
        <w:rPr>
          <w:rFonts w:ascii="Times New Roman" w:hAnsi="Times New Roman" w:cs="Times New Roman"/>
          <w:sz w:val="22"/>
          <w:szCs w:val="22"/>
        </w:rPr>
        <w:t xml:space="preserve"> </w:t>
      </w:r>
      <w:hyperlink r:id="rId17" w:tgtFrame="_blank" w:history="1">
        <w:r w:rsidRPr="00A30214">
          <w:rPr>
            <w:rStyle w:val="Hyperlink"/>
            <w:rFonts w:ascii="Times New Roman" w:hAnsi="Times New Roman" w:cs="Times New Roman"/>
            <w:sz w:val="22"/>
            <w:szCs w:val="22"/>
          </w:rPr>
          <w:t>https://www.ashrae.org/file%20library/about/position%20documents/pd_infectiousaerosols_2020.pdf</w:t>
        </w:r>
      </w:hyperlink>
    </w:p>
  </w:footnote>
  <w:footnote w:id="25">
    <w:p w14:paraId="1B662AAD" w14:textId="5DEBA183" w:rsidR="00196FF0" w:rsidRPr="00A30214" w:rsidRDefault="00196FF0">
      <w:pPr>
        <w:pStyle w:val="FootnoteText"/>
        <w:rPr>
          <w:rFonts w:ascii="Times New Roman" w:hAnsi="Times New Roman" w:cs="Times New Roman"/>
          <w:sz w:val="22"/>
          <w:szCs w:val="22"/>
        </w:rPr>
      </w:pPr>
      <w:r w:rsidRPr="00A30214">
        <w:rPr>
          <w:rStyle w:val="FootnoteReference"/>
          <w:rFonts w:ascii="Times New Roman" w:hAnsi="Times New Roman" w:cs="Times New Roman"/>
          <w:sz w:val="22"/>
          <w:szCs w:val="22"/>
        </w:rPr>
        <w:footnoteRef/>
      </w:r>
      <w:r w:rsidRPr="00A30214">
        <w:rPr>
          <w:rFonts w:ascii="Times New Roman" w:hAnsi="Times New Roman" w:cs="Times New Roman"/>
          <w:sz w:val="22"/>
          <w:szCs w:val="22"/>
        </w:rPr>
        <w:t xml:space="preserve"> Lindsley WG, </w:t>
      </w:r>
      <w:proofErr w:type="spellStart"/>
      <w:r w:rsidRPr="00A30214">
        <w:rPr>
          <w:rFonts w:ascii="Times New Roman" w:hAnsi="Times New Roman" w:cs="Times New Roman"/>
          <w:sz w:val="22"/>
          <w:szCs w:val="22"/>
        </w:rPr>
        <w:t>Derk</w:t>
      </w:r>
      <w:proofErr w:type="spellEnd"/>
      <w:r w:rsidRPr="00A30214">
        <w:rPr>
          <w:rFonts w:ascii="Times New Roman" w:hAnsi="Times New Roman" w:cs="Times New Roman"/>
          <w:sz w:val="22"/>
          <w:szCs w:val="22"/>
        </w:rPr>
        <w:t xml:space="preserve"> RC, Coyle JP, et al. Efficacy of Portable Air Cleaners and Masking for Reducing Indoor Exposure to Simulated Exhaled SARS-CoV-2 Aerosols — United States, 2021. MMWR </w:t>
      </w:r>
      <w:proofErr w:type="spellStart"/>
      <w:r w:rsidRPr="00A30214">
        <w:rPr>
          <w:rFonts w:ascii="Times New Roman" w:hAnsi="Times New Roman" w:cs="Times New Roman"/>
          <w:sz w:val="22"/>
          <w:szCs w:val="22"/>
        </w:rPr>
        <w:t>Morb</w:t>
      </w:r>
      <w:proofErr w:type="spellEnd"/>
      <w:r w:rsidRPr="00A30214">
        <w:rPr>
          <w:rFonts w:ascii="Times New Roman" w:hAnsi="Times New Roman" w:cs="Times New Roman"/>
          <w:sz w:val="22"/>
          <w:szCs w:val="22"/>
        </w:rPr>
        <w:t xml:space="preserve"> Mortal </w:t>
      </w:r>
      <w:proofErr w:type="spellStart"/>
      <w:r w:rsidRPr="00A30214">
        <w:rPr>
          <w:rFonts w:ascii="Times New Roman" w:hAnsi="Times New Roman" w:cs="Times New Roman"/>
          <w:sz w:val="22"/>
          <w:szCs w:val="22"/>
        </w:rPr>
        <w:t>Wkly</w:t>
      </w:r>
      <w:proofErr w:type="spellEnd"/>
      <w:r w:rsidRPr="00A30214">
        <w:rPr>
          <w:rFonts w:ascii="Times New Roman" w:hAnsi="Times New Roman" w:cs="Times New Roman"/>
          <w:sz w:val="22"/>
          <w:szCs w:val="22"/>
        </w:rPr>
        <w:t xml:space="preserve"> Rep. </w:t>
      </w:r>
      <w:proofErr w:type="spellStart"/>
      <w:r w:rsidRPr="00A30214">
        <w:rPr>
          <w:rFonts w:ascii="Times New Roman" w:hAnsi="Times New Roman" w:cs="Times New Roman"/>
          <w:sz w:val="22"/>
          <w:szCs w:val="22"/>
        </w:rPr>
        <w:t>ePub</w:t>
      </w:r>
      <w:proofErr w:type="spellEnd"/>
      <w:r w:rsidRPr="00A30214">
        <w:rPr>
          <w:rFonts w:ascii="Times New Roman" w:hAnsi="Times New Roman" w:cs="Times New Roman"/>
          <w:sz w:val="22"/>
          <w:szCs w:val="22"/>
        </w:rPr>
        <w:t xml:space="preserve">: 2 July 2021. DOI: </w:t>
      </w:r>
      <w:hyperlink r:id="rId18" w:history="1">
        <w:r w:rsidRPr="00A30214">
          <w:rPr>
            <w:rStyle w:val="Hyperlink"/>
            <w:rFonts w:ascii="Times New Roman" w:hAnsi="Times New Roman" w:cs="Times New Roman"/>
            <w:sz w:val="22"/>
            <w:szCs w:val="22"/>
          </w:rPr>
          <w:t>http://dx.doi.org/10.15585/mmwr.mm7027e1</w:t>
        </w:r>
      </w:hyperlink>
      <w:r w:rsidRPr="00A30214">
        <w:rPr>
          <w:rFonts w:ascii="Times New Roman" w:hAnsi="Times New Roman" w:cs="Times New Roman"/>
          <w:sz w:val="22"/>
          <w:szCs w:val="22"/>
        </w:rPr>
        <w:t>.</w:t>
      </w:r>
    </w:p>
  </w:footnote>
  <w:footnote w:id="26">
    <w:p w14:paraId="4D02A91A" w14:textId="1CCFCF86" w:rsidR="003D5A16" w:rsidRPr="00A30214" w:rsidRDefault="003D5A16">
      <w:pPr>
        <w:pStyle w:val="FootnoteText"/>
        <w:rPr>
          <w:rFonts w:ascii="Times New Roman" w:hAnsi="Times New Roman" w:cs="Times New Roman"/>
          <w:sz w:val="22"/>
          <w:szCs w:val="22"/>
        </w:rPr>
      </w:pPr>
      <w:r w:rsidRPr="00A30214">
        <w:rPr>
          <w:rStyle w:val="FootnoteReference"/>
          <w:rFonts w:ascii="Times New Roman" w:hAnsi="Times New Roman" w:cs="Times New Roman"/>
          <w:sz w:val="22"/>
          <w:szCs w:val="22"/>
        </w:rPr>
        <w:footnoteRef/>
      </w:r>
      <w:r w:rsidRPr="00A30214">
        <w:rPr>
          <w:rFonts w:ascii="Times New Roman" w:hAnsi="Times New Roman" w:cs="Times New Roman"/>
          <w:sz w:val="22"/>
          <w:szCs w:val="22"/>
        </w:rPr>
        <w:t xml:space="preserve"> </w:t>
      </w:r>
      <w:r w:rsidR="00E30D6E" w:rsidRPr="00A30214">
        <w:rPr>
          <w:rFonts w:ascii="Times New Roman" w:hAnsi="Times New Roman" w:cs="Times New Roman"/>
          <w:sz w:val="22"/>
          <w:szCs w:val="22"/>
        </w:rPr>
        <w:t>https://www.mass.gov/info-details/ppe-testing-and-vaccine-supply-resources-during-covid-19</w:t>
      </w:r>
      <w:r w:rsidR="00AA1272" w:rsidRPr="00A30214">
        <w:rPr>
          <w:rFonts w:ascii="Times New Roman" w:hAnsi="Times New Roman" w:cs="Times New Roman"/>
          <w:sz w:val="22"/>
          <w:szCs w:val="22"/>
        </w:rPr>
        <w:t xml:space="preserve"> </w:t>
      </w:r>
    </w:p>
  </w:footnote>
  <w:footnote w:id="27">
    <w:p w14:paraId="47DAAD35" w14:textId="455E3DE3" w:rsidR="00D060E5" w:rsidRPr="00A30214" w:rsidRDefault="00D060E5">
      <w:pPr>
        <w:pStyle w:val="FootnoteText"/>
        <w:rPr>
          <w:rFonts w:ascii="Times New Roman" w:hAnsi="Times New Roman" w:cs="Times New Roman"/>
          <w:sz w:val="22"/>
          <w:szCs w:val="22"/>
        </w:rPr>
      </w:pPr>
      <w:r w:rsidRPr="00A30214">
        <w:rPr>
          <w:rStyle w:val="FootnoteReference"/>
          <w:rFonts w:ascii="Times New Roman" w:hAnsi="Times New Roman" w:cs="Times New Roman"/>
          <w:sz w:val="22"/>
          <w:szCs w:val="22"/>
        </w:rPr>
        <w:footnoteRef/>
      </w:r>
      <w:r w:rsidRPr="00A30214">
        <w:rPr>
          <w:rFonts w:ascii="Times New Roman" w:hAnsi="Times New Roman" w:cs="Times New Roman"/>
          <w:sz w:val="22"/>
          <w:szCs w:val="22"/>
        </w:rPr>
        <w:t xml:space="preserve"> </w:t>
      </w:r>
      <w:hyperlink r:id="rId19" w:history="1">
        <w:r w:rsidRPr="00A30214">
          <w:rPr>
            <w:rFonts w:ascii="Times New Roman" w:hAnsi="Times New Roman" w:cs="Times New Roman"/>
            <w:color w:val="0000FF"/>
            <w:sz w:val="22"/>
            <w:szCs w:val="22"/>
            <w:u w:val="single"/>
          </w:rPr>
          <w:t>https://www.cdc.gov/infectioncontrol/guidelines/environmental/appendix/air.html</w:t>
        </w:r>
      </w:hyperlink>
    </w:p>
  </w:footnote>
  <w:footnote w:id="28">
    <w:p w14:paraId="082E940C" w14:textId="46F1B304" w:rsidR="00D060E5" w:rsidRPr="00A30214" w:rsidRDefault="00D060E5">
      <w:pPr>
        <w:pStyle w:val="FootnoteText"/>
        <w:rPr>
          <w:rFonts w:ascii="Times New Roman" w:hAnsi="Times New Roman" w:cs="Times New Roman"/>
          <w:sz w:val="22"/>
          <w:szCs w:val="22"/>
        </w:rPr>
      </w:pPr>
      <w:r w:rsidRPr="00A30214">
        <w:rPr>
          <w:rStyle w:val="FootnoteReference"/>
          <w:rFonts w:ascii="Times New Roman" w:hAnsi="Times New Roman" w:cs="Times New Roman"/>
          <w:sz w:val="22"/>
          <w:szCs w:val="22"/>
        </w:rPr>
        <w:footnoteRef/>
      </w:r>
      <w:r w:rsidRPr="00A30214">
        <w:rPr>
          <w:rFonts w:ascii="Times New Roman" w:hAnsi="Times New Roman" w:cs="Times New Roman"/>
          <w:sz w:val="22"/>
          <w:szCs w:val="22"/>
        </w:rPr>
        <w:t xml:space="preserve"> </w:t>
      </w:r>
      <w:hyperlink r:id="rId20" w:history="1">
        <w:r w:rsidR="00AE43E1" w:rsidRPr="00A30214">
          <w:rPr>
            <w:rStyle w:val="Hyperlink"/>
            <w:rFonts w:ascii="Times New Roman" w:hAnsi="Times New Roman" w:cs="Times New Roman"/>
            <w:sz w:val="22"/>
            <w:szCs w:val="22"/>
          </w:rPr>
          <w:t>https://www.mass.gov/doc/update-to-defining-aerosol-generating-procedures-and-recommended-ppe/download</w:t>
        </w:r>
      </w:hyperlink>
      <w:r w:rsidR="00AE43E1" w:rsidRPr="00A30214">
        <w:rPr>
          <w:rFonts w:ascii="Times New Roman" w:hAnsi="Times New Roman" w:cs="Times New Roman"/>
          <w:sz w:val="22"/>
          <w:szCs w:val="22"/>
        </w:rPr>
        <w:t xml:space="preserve"> </w:t>
      </w:r>
    </w:p>
  </w:footnote>
  <w:footnote w:id="29">
    <w:p w14:paraId="3393F66E" w14:textId="014E70F0" w:rsidR="00D060E5" w:rsidRPr="00A30214" w:rsidRDefault="00D060E5">
      <w:pPr>
        <w:pBdr>
          <w:top w:val="nil"/>
          <w:left w:val="nil"/>
          <w:bottom w:val="nil"/>
          <w:right w:val="nil"/>
          <w:between w:val="nil"/>
        </w:pBdr>
        <w:spacing w:line="240" w:lineRule="auto"/>
        <w:rPr>
          <w:rFonts w:ascii="Times New Roman" w:hAnsi="Times New Roman" w:cs="Times New Roman"/>
          <w:color w:val="000000"/>
        </w:rPr>
      </w:pPr>
      <w:r w:rsidRPr="00A30214">
        <w:rPr>
          <w:rFonts w:ascii="Times New Roman" w:hAnsi="Times New Roman" w:cs="Times New Roman"/>
          <w:vertAlign w:val="superscript"/>
        </w:rPr>
        <w:footnoteRef/>
      </w:r>
      <w:r w:rsidRPr="00A30214">
        <w:rPr>
          <w:rFonts w:ascii="Times New Roman" w:hAnsi="Times New Roman" w:cs="Times New Roman"/>
          <w:color w:val="000000"/>
        </w:rPr>
        <w:t xml:space="preserve"> </w:t>
      </w:r>
      <w:hyperlink r:id="rId21" w:anchor="Infection-Control" w:history="1">
        <w:r w:rsidR="00FA5AF5" w:rsidRPr="00A764E9">
          <w:rPr>
            <w:rStyle w:val="Hyperlink"/>
            <w:rFonts w:ascii="Times New Roman" w:hAnsi="Times New Roman" w:cs="Times New Roman"/>
          </w:rPr>
          <w:t>https://www.cdc.gov/coronavirus/2019-ncov/hcp/faq.html#Infection-Control</w:t>
        </w:r>
      </w:hyperlink>
      <w:r w:rsidR="00FA5AF5">
        <w:rPr>
          <w:rFonts w:ascii="Times New Roman" w:hAnsi="Times New Roman" w:cs="Times New Roman"/>
          <w:color w:val="000000"/>
        </w:rPr>
        <w:t xml:space="preserve"> </w:t>
      </w:r>
    </w:p>
  </w:footnote>
  <w:footnote w:id="30">
    <w:p w14:paraId="415CD0D0" w14:textId="5134AD5B" w:rsidR="00203BBC" w:rsidRPr="00A30214" w:rsidRDefault="00203BBC" w:rsidP="00203BBC">
      <w:pPr>
        <w:pStyle w:val="FootnoteText"/>
        <w:rPr>
          <w:rFonts w:ascii="Times New Roman" w:hAnsi="Times New Roman" w:cs="Times New Roman"/>
          <w:sz w:val="22"/>
          <w:szCs w:val="22"/>
        </w:rPr>
      </w:pPr>
      <w:r w:rsidRPr="00A30214">
        <w:rPr>
          <w:rStyle w:val="FootnoteReference"/>
          <w:rFonts w:ascii="Times New Roman" w:hAnsi="Times New Roman" w:cs="Times New Roman"/>
          <w:sz w:val="22"/>
          <w:szCs w:val="22"/>
        </w:rPr>
        <w:footnoteRef/>
      </w:r>
      <w:r w:rsidRPr="00A30214">
        <w:rPr>
          <w:rFonts w:ascii="Times New Roman" w:hAnsi="Times New Roman" w:cs="Times New Roman"/>
          <w:sz w:val="22"/>
          <w:szCs w:val="22"/>
        </w:rPr>
        <w:t xml:space="preserve"> </w:t>
      </w:r>
      <w:r w:rsidR="007C73CD" w:rsidRPr="00A30214">
        <w:rPr>
          <w:rFonts w:ascii="Times New Roman" w:hAnsi="Times New Roman" w:cs="Times New Roman"/>
          <w:sz w:val="22"/>
          <w:szCs w:val="22"/>
        </w:rPr>
        <w:t>https://www.mass.gov/info-details/ppe-testing-and-vaccine-supply-resources-during-covid-19</w:t>
      </w:r>
      <w:r w:rsidR="007C73CD" w:rsidRPr="00A30214" w:rsidDel="007C73CD">
        <w:rPr>
          <w:rFonts w:ascii="Times New Roman" w:hAnsi="Times New Roman" w:cs="Times New Roman"/>
          <w:sz w:val="22"/>
          <w:szCs w:val="22"/>
        </w:rPr>
        <w:t xml:space="preserve"> </w:t>
      </w:r>
    </w:p>
  </w:footnote>
  <w:footnote w:id="31">
    <w:p w14:paraId="767A971E" w14:textId="6CEB5C30" w:rsidR="00203BBC" w:rsidRPr="00A30214" w:rsidRDefault="00203BBC" w:rsidP="00203BBC">
      <w:pPr>
        <w:pStyle w:val="FootnoteText"/>
        <w:rPr>
          <w:rFonts w:ascii="Times New Roman" w:hAnsi="Times New Roman" w:cs="Times New Roman"/>
          <w:sz w:val="22"/>
          <w:szCs w:val="22"/>
        </w:rPr>
      </w:pPr>
      <w:r w:rsidRPr="00A30214">
        <w:rPr>
          <w:rStyle w:val="FootnoteReference"/>
          <w:rFonts w:ascii="Times New Roman" w:hAnsi="Times New Roman" w:cs="Times New Roman"/>
          <w:sz w:val="22"/>
          <w:szCs w:val="22"/>
        </w:rPr>
        <w:footnoteRef/>
      </w:r>
      <w:r w:rsidRPr="00A30214">
        <w:rPr>
          <w:rFonts w:ascii="Times New Roman" w:hAnsi="Times New Roman" w:cs="Times New Roman"/>
          <w:sz w:val="22"/>
          <w:szCs w:val="22"/>
        </w:rPr>
        <w:t xml:space="preserve"> </w:t>
      </w:r>
      <w:r w:rsidR="007C73CD" w:rsidRPr="00A30214">
        <w:rPr>
          <w:rFonts w:ascii="Times New Roman" w:hAnsi="Times New Roman" w:cs="Times New Roman"/>
          <w:sz w:val="22"/>
          <w:szCs w:val="22"/>
        </w:rPr>
        <w:t>https://www.mass.gov/info-details/ppe-testing-and-vaccine-supply-resources-during-covid-19</w:t>
      </w:r>
      <w:r w:rsidR="00AA1272" w:rsidRPr="00A30214">
        <w:rPr>
          <w:rFonts w:ascii="Times New Roman" w:hAnsi="Times New Roman" w:cs="Times New Roman"/>
          <w:sz w:val="22"/>
          <w:szCs w:val="22"/>
        </w:rPr>
        <w:t xml:space="preserve"> </w:t>
      </w:r>
    </w:p>
  </w:footnote>
  <w:footnote w:id="32">
    <w:p w14:paraId="4E619DFF" w14:textId="77777777" w:rsidR="00D060E5" w:rsidRPr="00A30214" w:rsidRDefault="00D060E5">
      <w:pPr>
        <w:pBdr>
          <w:top w:val="nil"/>
          <w:left w:val="nil"/>
          <w:bottom w:val="nil"/>
          <w:right w:val="nil"/>
          <w:between w:val="nil"/>
        </w:pBdr>
        <w:spacing w:line="240" w:lineRule="auto"/>
        <w:rPr>
          <w:rFonts w:ascii="Times New Roman" w:eastAsia="Times New Roman" w:hAnsi="Times New Roman" w:cs="Times New Roman"/>
          <w:color w:val="000000"/>
        </w:rPr>
      </w:pPr>
      <w:r w:rsidRPr="00A30214">
        <w:rPr>
          <w:rFonts w:ascii="Times New Roman" w:hAnsi="Times New Roman" w:cs="Times New Roman"/>
          <w:vertAlign w:val="superscript"/>
        </w:rPr>
        <w:footnoteRef/>
      </w:r>
      <w:r w:rsidRPr="00A30214">
        <w:rPr>
          <w:rFonts w:ascii="Times New Roman" w:eastAsia="Times New Roman" w:hAnsi="Times New Roman" w:cs="Times New Roman"/>
          <w:color w:val="000000"/>
        </w:rPr>
        <w:t xml:space="preserve"> </w:t>
      </w:r>
      <w:hyperlink r:id="rId22">
        <w:r w:rsidRPr="00A30214">
          <w:rPr>
            <w:rFonts w:ascii="Times New Roman" w:eastAsia="Times New Roman" w:hAnsi="Times New Roman" w:cs="Times New Roman"/>
            <w:color w:val="0000FF"/>
            <w:u w:val="single"/>
          </w:rPr>
          <w:t>https://www.mass.gov/files/documents/2017/09/11/105cmr300.pdf</w:t>
        </w:r>
      </w:hyperlink>
    </w:p>
  </w:footnote>
  <w:footnote w:id="33">
    <w:p w14:paraId="11F716C8" w14:textId="77777777" w:rsidR="00D060E5" w:rsidRPr="00A30214" w:rsidRDefault="00D060E5">
      <w:pPr>
        <w:pBdr>
          <w:top w:val="nil"/>
          <w:left w:val="nil"/>
          <w:bottom w:val="nil"/>
          <w:right w:val="nil"/>
          <w:between w:val="nil"/>
        </w:pBdr>
        <w:spacing w:line="240" w:lineRule="auto"/>
        <w:rPr>
          <w:rFonts w:ascii="Times New Roman" w:eastAsia="Times New Roman" w:hAnsi="Times New Roman" w:cs="Times New Roman"/>
          <w:color w:val="000000"/>
        </w:rPr>
      </w:pPr>
      <w:r w:rsidRPr="00A30214">
        <w:rPr>
          <w:rFonts w:ascii="Times New Roman" w:hAnsi="Times New Roman" w:cs="Times New Roman"/>
          <w:vertAlign w:val="superscript"/>
        </w:rPr>
        <w:footnoteRef/>
      </w:r>
      <w:r w:rsidRPr="00A30214">
        <w:rPr>
          <w:rFonts w:ascii="Times New Roman" w:eastAsia="Times New Roman" w:hAnsi="Times New Roman" w:cs="Times New Roman"/>
          <w:color w:val="000000"/>
        </w:rPr>
        <w:t xml:space="preserve"> </w:t>
      </w:r>
      <w:hyperlink r:id="rId23">
        <w:r w:rsidRPr="00A30214">
          <w:rPr>
            <w:rFonts w:ascii="Times New Roman" w:eastAsia="Times New Roman" w:hAnsi="Times New Roman" w:cs="Times New Roman"/>
            <w:color w:val="0000FF"/>
            <w:u w:val="single"/>
          </w:rPr>
          <w:t>http://www.maventrainingsite.com/maven-help/pdf/LBOH_HIPAA_Letter_2017.pdf</w:t>
        </w:r>
      </w:hyperlink>
    </w:p>
  </w:footnote>
  <w:footnote w:id="34">
    <w:p w14:paraId="4F31B3A6" w14:textId="6B727D1C" w:rsidR="00D060E5" w:rsidRPr="00A30214" w:rsidRDefault="00D060E5">
      <w:pPr>
        <w:pBdr>
          <w:top w:val="nil"/>
          <w:left w:val="nil"/>
          <w:bottom w:val="nil"/>
          <w:right w:val="nil"/>
          <w:between w:val="nil"/>
        </w:pBdr>
        <w:spacing w:line="240" w:lineRule="auto"/>
        <w:rPr>
          <w:rFonts w:ascii="Times New Roman" w:eastAsia="Times New Roman" w:hAnsi="Times New Roman" w:cs="Times New Roman"/>
          <w:color w:val="000000"/>
        </w:rPr>
      </w:pPr>
      <w:r w:rsidRPr="00A30214">
        <w:rPr>
          <w:rFonts w:ascii="Times New Roman" w:hAnsi="Times New Roman" w:cs="Times New Roman"/>
          <w:vertAlign w:val="superscript"/>
        </w:rPr>
        <w:footnoteRef/>
      </w:r>
      <w:hyperlink r:id="rId24" w:history="1">
        <w:r w:rsidR="008A2FC1" w:rsidRPr="00A764E9">
          <w:rPr>
            <w:rStyle w:val="Hyperlink"/>
            <w:rFonts w:ascii="Times New Roman" w:eastAsia="Times New Roman" w:hAnsi="Times New Roman" w:cs="Times New Roman"/>
          </w:rPr>
          <w:t>https://studentprivacy.ed.gov/sites/default/files/resource_document/file/FERPA%20and%20Coronavirus%20Frequently%20Asked%20Questions.pdf</w:t>
        </w:r>
      </w:hyperlink>
    </w:p>
  </w:footnote>
  <w:footnote w:id="35">
    <w:p w14:paraId="40C5BB99" w14:textId="7FCE7999" w:rsidR="00D060E5" w:rsidRPr="00A30214" w:rsidRDefault="00D060E5">
      <w:pPr>
        <w:pBdr>
          <w:top w:val="nil"/>
          <w:left w:val="nil"/>
          <w:bottom w:val="nil"/>
          <w:right w:val="nil"/>
          <w:between w:val="nil"/>
        </w:pBdr>
        <w:spacing w:line="240" w:lineRule="auto"/>
        <w:rPr>
          <w:rFonts w:ascii="Times New Roman" w:hAnsi="Times New Roman" w:cs="Times New Roman"/>
          <w:color w:val="000000"/>
        </w:rPr>
      </w:pPr>
      <w:r w:rsidRPr="00A30214">
        <w:rPr>
          <w:rFonts w:ascii="Times New Roman" w:hAnsi="Times New Roman" w:cs="Times New Roman"/>
          <w:vertAlign w:val="superscript"/>
        </w:rPr>
        <w:footnoteRef/>
      </w:r>
      <w:hyperlink r:id="rId25" w:history="1">
        <w:r w:rsidR="00FA5AF5" w:rsidRPr="00A764E9">
          <w:rPr>
            <w:rStyle w:val="Hyperlink"/>
            <w:rFonts w:ascii="Times New Roman" w:eastAsia="Times New Roman" w:hAnsi="Times New Roman" w:cs="Times New Roman"/>
          </w:rPr>
          <w:t>https://studentprivacy.ed.gov/sites/default/files/resource_document/file/FERPA%20and%20Coronavirus%20Frequently%20Asked%20Questions.pdf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2532" w14:textId="66876F55" w:rsidR="00D060E5" w:rsidRDefault="00D060E5">
    <w:pPr>
      <w:pBdr>
        <w:top w:val="nil"/>
        <w:left w:val="nil"/>
        <w:bottom w:val="nil"/>
        <w:right w:val="nil"/>
        <w:between w:val="nil"/>
      </w:pBdr>
      <w:tabs>
        <w:tab w:val="center" w:pos="4680"/>
        <w:tab w:val="right" w:pos="9360"/>
      </w:tabs>
      <w:spacing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319"/>
    <w:multiLevelType w:val="multilevel"/>
    <w:tmpl w:val="A5041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9F7B7D"/>
    <w:multiLevelType w:val="multilevel"/>
    <w:tmpl w:val="67FA3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D22B42"/>
    <w:multiLevelType w:val="multilevel"/>
    <w:tmpl w:val="81B0B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2135D3"/>
    <w:multiLevelType w:val="multilevel"/>
    <w:tmpl w:val="26DAEC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97167C"/>
    <w:multiLevelType w:val="multilevel"/>
    <w:tmpl w:val="96B63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CB4C00"/>
    <w:multiLevelType w:val="multilevel"/>
    <w:tmpl w:val="A5065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A716F0"/>
    <w:multiLevelType w:val="multilevel"/>
    <w:tmpl w:val="3B860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190F52"/>
    <w:multiLevelType w:val="multilevel"/>
    <w:tmpl w:val="C7CA21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C15B0B"/>
    <w:multiLevelType w:val="multilevel"/>
    <w:tmpl w:val="E61A3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A8B3705"/>
    <w:multiLevelType w:val="multilevel"/>
    <w:tmpl w:val="14986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0ED0A2E"/>
    <w:multiLevelType w:val="multilevel"/>
    <w:tmpl w:val="50E84D4E"/>
    <w:lvl w:ilvl="0">
      <w:start w:val="617"/>
      <w:numFmt w:val="bullet"/>
      <w:lvlText w:val="●"/>
      <w:lvlJc w:val="left"/>
      <w:pPr>
        <w:ind w:left="360" w:hanging="360"/>
      </w:pPr>
      <w:rPr>
        <w:rFonts w:ascii="Noto Sans Symbols" w:eastAsia="Noto Sans Symbols" w:hAnsi="Noto Sans Symbols" w:cs="Noto Sans Symbols"/>
        <w:color w:val="000000"/>
        <w:sz w:val="22"/>
        <w:szCs w:val="22"/>
      </w:r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11" w15:restartNumberingAfterBreak="0">
    <w:nsid w:val="43B946BB"/>
    <w:multiLevelType w:val="multilevel"/>
    <w:tmpl w:val="894A7D44"/>
    <w:lvl w:ilvl="0">
      <w:start w:val="617"/>
      <w:numFmt w:val="bullet"/>
      <w:lvlText w:val="●"/>
      <w:lvlJc w:val="left"/>
      <w:pPr>
        <w:ind w:left="360" w:hanging="360"/>
      </w:pPr>
      <w:rPr>
        <w:rFonts w:ascii="Noto Sans Symbols" w:eastAsia="Noto Sans Symbols" w:hAnsi="Noto Sans Symbols" w:cs="Noto Sans Symbols"/>
        <w:color w:val="000000"/>
        <w:sz w:val="22"/>
        <w:szCs w:val="22"/>
      </w:r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12" w15:restartNumberingAfterBreak="0">
    <w:nsid w:val="47BB2406"/>
    <w:multiLevelType w:val="multilevel"/>
    <w:tmpl w:val="464E8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89549D0"/>
    <w:multiLevelType w:val="multilevel"/>
    <w:tmpl w:val="F938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F97E66"/>
    <w:multiLevelType w:val="multilevel"/>
    <w:tmpl w:val="B518D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F693DA1"/>
    <w:multiLevelType w:val="multilevel"/>
    <w:tmpl w:val="27425D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98632D0"/>
    <w:multiLevelType w:val="hybridMultilevel"/>
    <w:tmpl w:val="CB980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3692F"/>
    <w:multiLevelType w:val="multilevel"/>
    <w:tmpl w:val="D84670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0420975"/>
    <w:multiLevelType w:val="hybridMultilevel"/>
    <w:tmpl w:val="FAD6A30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BB1986"/>
    <w:multiLevelType w:val="multilevel"/>
    <w:tmpl w:val="DC3CA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D701EDE"/>
    <w:multiLevelType w:val="multilevel"/>
    <w:tmpl w:val="D52C76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1301955"/>
    <w:multiLevelType w:val="multilevel"/>
    <w:tmpl w:val="008433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6810204"/>
    <w:multiLevelType w:val="multilevel"/>
    <w:tmpl w:val="E3167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8D842B6"/>
    <w:multiLevelType w:val="multilevel"/>
    <w:tmpl w:val="E5B87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A9A266E"/>
    <w:multiLevelType w:val="multilevel"/>
    <w:tmpl w:val="14905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C743E5B"/>
    <w:multiLevelType w:val="multilevel"/>
    <w:tmpl w:val="F27E8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5"/>
  </w:num>
  <w:num w:numId="3">
    <w:abstractNumId w:val="25"/>
  </w:num>
  <w:num w:numId="4">
    <w:abstractNumId w:val="6"/>
  </w:num>
  <w:num w:numId="5">
    <w:abstractNumId w:val="0"/>
  </w:num>
  <w:num w:numId="6">
    <w:abstractNumId w:val="24"/>
  </w:num>
  <w:num w:numId="7">
    <w:abstractNumId w:val="11"/>
  </w:num>
  <w:num w:numId="8">
    <w:abstractNumId w:val="4"/>
  </w:num>
  <w:num w:numId="9">
    <w:abstractNumId w:val="10"/>
  </w:num>
  <w:num w:numId="10">
    <w:abstractNumId w:val="1"/>
  </w:num>
  <w:num w:numId="11">
    <w:abstractNumId w:val="2"/>
  </w:num>
  <w:num w:numId="12">
    <w:abstractNumId w:val="23"/>
  </w:num>
  <w:num w:numId="13">
    <w:abstractNumId w:val="3"/>
  </w:num>
  <w:num w:numId="14">
    <w:abstractNumId w:val="14"/>
  </w:num>
  <w:num w:numId="15">
    <w:abstractNumId w:val="16"/>
  </w:num>
  <w:num w:numId="16">
    <w:abstractNumId w:val="18"/>
  </w:num>
  <w:num w:numId="17">
    <w:abstractNumId w:val="7"/>
  </w:num>
  <w:num w:numId="18">
    <w:abstractNumId w:val="22"/>
  </w:num>
  <w:num w:numId="19">
    <w:abstractNumId w:val="12"/>
  </w:num>
  <w:num w:numId="20">
    <w:abstractNumId w:val="21"/>
  </w:num>
  <w:num w:numId="21">
    <w:abstractNumId w:val="15"/>
  </w:num>
  <w:num w:numId="22">
    <w:abstractNumId w:val="8"/>
  </w:num>
  <w:num w:numId="23">
    <w:abstractNumId w:val="20"/>
  </w:num>
  <w:num w:numId="24">
    <w:abstractNumId w:val="19"/>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98D"/>
    <w:rsid w:val="000049DA"/>
    <w:rsid w:val="00013EA3"/>
    <w:rsid w:val="000403A9"/>
    <w:rsid w:val="0005683A"/>
    <w:rsid w:val="00067813"/>
    <w:rsid w:val="000A07AF"/>
    <w:rsid w:val="000B65F9"/>
    <w:rsid w:val="000C29D2"/>
    <w:rsid w:val="000C76C0"/>
    <w:rsid w:val="000E514F"/>
    <w:rsid w:val="000F3871"/>
    <w:rsid w:val="00104D10"/>
    <w:rsid w:val="00105194"/>
    <w:rsid w:val="00112D40"/>
    <w:rsid w:val="00113536"/>
    <w:rsid w:val="001209D1"/>
    <w:rsid w:val="001225BA"/>
    <w:rsid w:val="00125284"/>
    <w:rsid w:val="00126E68"/>
    <w:rsid w:val="00132F04"/>
    <w:rsid w:val="00143713"/>
    <w:rsid w:val="0015322F"/>
    <w:rsid w:val="001575E7"/>
    <w:rsid w:val="00157EB2"/>
    <w:rsid w:val="0016669A"/>
    <w:rsid w:val="001711BF"/>
    <w:rsid w:val="00175B02"/>
    <w:rsid w:val="00183485"/>
    <w:rsid w:val="00184B8E"/>
    <w:rsid w:val="001873D4"/>
    <w:rsid w:val="0019163D"/>
    <w:rsid w:val="00191712"/>
    <w:rsid w:val="00196FF0"/>
    <w:rsid w:val="001A1822"/>
    <w:rsid w:val="001A78F7"/>
    <w:rsid w:val="001B129E"/>
    <w:rsid w:val="001B2FFA"/>
    <w:rsid w:val="001C0D29"/>
    <w:rsid w:val="001C19B3"/>
    <w:rsid w:val="001D0703"/>
    <w:rsid w:val="001D7A02"/>
    <w:rsid w:val="001E671A"/>
    <w:rsid w:val="001E7583"/>
    <w:rsid w:val="001F18A8"/>
    <w:rsid w:val="001F2EBC"/>
    <w:rsid w:val="00203BBC"/>
    <w:rsid w:val="00253274"/>
    <w:rsid w:val="002575C6"/>
    <w:rsid w:val="00261178"/>
    <w:rsid w:val="002739D7"/>
    <w:rsid w:val="00275DA0"/>
    <w:rsid w:val="0027766A"/>
    <w:rsid w:val="00284C6D"/>
    <w:rsid w:val="00295C1E"/>
    <w:rsid w:val="002A1E09"/>
    <w:rsid w:val="002A3076"/>
    <w:rsid w:val="002A308F"/>
    <w:rsid w:val="002B5437"/>
    <w:rsid w:val="002C0799"/>
    <w:rsid w:val="002C39C3"/>
    <w:rsid w:val="002C6FA3"/>
    <w:rsid w:val="002D20DD"/>
    <w:rsid w:val="002D4251"/>
    <w:rsid w:val="002D6922"/>
    <w:rsid w:val="002E6B83"/>
    <w:rsid w:val="002E78C4"/>
    <w:rsid w:val="0030290C"/>
    <w:rsid w:val="00303C83"/>
    <w:rsid w:val="00316745"/>
    <w:rsid w:val="00321D94"/>
    <w:rsid w:val="00323A9A"/>
    <w:rsid w:val="00323DE7"/>
    <w:rsid w:val="00324D12"/>
    <w:rsid w:val="0034392D"/>
    <w:rsid w:val="00351770"/>
    <w:rsid w:val="00354347"/>
    <w:rsid w:val="00366E18"/>
    <w:rsid w:val="00375936"/>
    <w:rsid w:val="00376D15"/>
    <w:rsid w:val="00377983"/>
    <w:rsid w:val="003936FD"/>
    <w:rsid w:val="003A02E6"/>
    <w:rsid w:val="003A1718"/>
    <w:rsid w:val="003B68E4"/>
    <w:rsid w:val="003C0DCC"/>
    <w:rsid w:val="003C37AF"/>
    <w:rsid w:val="003C521B"/>
    <w:rsid w:val="003C5867"/>
    <w:rsid w:val="003D5A16"/>
    <w:rsid w:val="003D7A28"/>
    <w:rsid w:val="003F098D"/>
    <w:rsid w:val="004056E2"/>
    <w:rsid w:val="00421BAA"/>
    <w:rsid w:val="0042422B"/>
    <w:rsid w:val="00426125"/>
    <w:rsid w:val="0044531F"/>
    <w:rsid w:val="00447E8A"/>
    <w:rsid w:val="004665E7"/>
    <w:rsid w:val="004877A9"/>
    <w:rsid w:val="00491AAE"/>
    <w:rsid w:val="00496A3E"/>
    <w:rsid w:val="004A007D"/>
    <w:rsid w:val="004B4A63"/>
    <w:rsid w:val="004B6B81"/>
    <w:rsid w:val="004B7A77"/>
    <w:rsid w:val="004C373D"/>
    <w:rsid w:val="004C7F9A"/>
    <w:rsid w:val="004E143C"/>
    <w:rsid w:val="004F707E"/>
    <w:rsid w:val="00514AAF"/>
    <w:rsid w:val="00521CAF"/>
    <w:rsid w:val="005334E1"/>
    <w:rsid w:val="005347F1"/>
    <w:rsid w:val="00551335"/>
    <w:rsid w:val="00573BB9"/>
    <w:rsid w:val="00581A9E"/>
    <w:rsid w:val="0059282D"/>
    <w:rsid w:val="005967F0"/>
    <w:rsid w:val="005B4C5C"/>
    <w:rsid w:val="005C2F11"/>
    <w:rsid w:val="005D1A80"/>
    <w:rsid w:val="005D4387"/>
    <w:rsid w:val="005D45D0"/>
    <w:rsid w:val="005D70F7"/>
    <w:rsid w:val="005F1B1C"/>
    <w:rsid w:val="005F7AB6"/>
    <w:rsid w:val="00601E6B"/>
    <w:rsid w:val="00604D96"/>
    <w:rsid w:val="00610FDB"/>
    <w:rsid w:val="00611F71"/>
    <w:rsid w:val="00631CBA"/>
    <w:rsid w:val="00635003"/>
    <w:rsid w:val="00636B7B"/>
    <w:rsid w:val="00641C19"/>
    <w:rsid w:val="00642C77"/>
    <w:rsid w:val="00657705"/>
    <w:rsid w:val="006637DF"/>
    <w:rsid w:val="00674C9D"/>
    <w:rsid w:val="0068587B"/>
    <w:rsid w:val="006B45A3"/>
    <w:rsid w:val="006C778F"/>
    <w:rsid w:val="006E66FB"/>
    <w:rsid w:val="006F14B8"/>
    <w:rsid w:val="006F2013"/>
    <w:rsid w:val="006F51AC"/>
    <w:rsid w:val="00716AEB"/>
    <w:rsid w:val="007227F3"/>
    <w:rsid w:val="00723CCC"/>
    <w:rsid w:val="00736B31"/>
    <w:rsid w:val="00743C54"/>
    <w:rsid w:val="00744961"/>
    <w:rsid w:val="00756BC1"/>
    <w:rsid w:val="00762AB0"/>
    <w:rsid w:val="00767364"/>
    <w:rsid w:val="00775256"/>
    <w:rsid w:val="00793175"/>
    <w:rsid w:val="00797F29"/>
    <w:rsid w:val="007A7EBE"/>
    <w:rsid w:val="007C73CD"/>
    <w:rsid w:val="007D118F"/>
    <w:rsid w:val="007D6860"/>
    <w:rsid w:val="00803F83"/>
    <w:rsid w:val="00814EB9"/>
    <w:rsid w:val="008427B6"/>
    <w:rsid w:val="008662F5"/>
    <w:rsid w:val="008675E2"/>
    <w:rsid w:val="008700D4"/>
    <w:rsid w:val="00876D45"/>
    <w:rsid w:val="00884BF7"/>
    <w:rsid w:val="00885BF2"/>
    <w:rsid w:val="00891F08"/>
    <w:rsid w:val="008921F3"/>
    <w:rsid w:val="00893899"/>
    <w:rsid w:val="00896284"/>
    <w:rsid w:val="008A11D7"/>
    <w:rsid w:val="008A1606"/>
    <w:rsid w:val="008A2FC1"/>
    <w:rsid w:val="008A5294"/>
    <w:rsid w:val="008A5340"/>
    <w:rsid w:val="008A5457"/>
    <w:rsid w:val="008B21E1"/>
    <w:rsid w:val="008B6F88"/>
    <w:rsid w:val="008C06E0"/>
    <w:rsid w:val="008C1559"/>
    <w:rsid w:val="008F2B72"/>
    <w:rsid w:val="008F655E"/>
    <w:rsid w:val="00901353"/>
    <w:rsid w:val="00922670"/>
    <w:rsid w:val="009238AD"/>
    <w:rsid w:val="009313C6"/>
    <w:rsid w:val="00942CC4"/>
    <w:rsid w:val="0094766A"/>
    <w:rsid w:val="00952EFB"/>
    <w:rsid w:val="00955206"/>
    <w:rsid w:val="00957029"/>
    <w:rsid w:val="00957133"/>
    <w:rsid w:val="0097073A"/>
    <w:rsid w:val="00970C24"/>
    <w:rsid w:val="00983814"/>
    <w:rsid w:val="00991A89"/>
    <w:rsid w:val="009940A9"/>
    <w:rsid w:val="009A29D2"/>
    <w:rsid w:val="009C6AFA"/>
    <w:rsid w:val="009D2D7B"/>
    <w:rsid w:val="009E6834"/>
    <w:rsid w:val="00A0009D"/>
    <w:rsid w:val="00A04082"/>
    <w:rsid w:val="00A1231F"/>
    <w:rsid w:val="00A12BFC"/>
    <w:rsid w:val="00A2789A"/>
    <w:rsid w:val="00A30214"/>
    <w:rsid w:val="00A309F1"/>
    <w:rsid w:val="00A32C27"/>
    <w:rsid w:val="00A404F0"/>
    <w:rsid w:val="00A517C9"/>
    <w:rsid w:val="00A5756C"/>
    <w:rsid w:val="00A62BF8"/>
    <w:rsid w:val="00A75A08"/>
    <w:rsid w:val="00A9232B"/>
    <w:rsid w:val="00A935D4"/>
    <w:rsid w:val="00AA1272"/>
    <w:rsid w:val="00AA2E0B"/>
    <w:rsid w:val="00AA434B"/>
    <w:rsid w:val="00AB126E"/>
    <w:rsid w:val="00AC0576"/>
    <w:rsid w:val="00AD62E9"/>
    <w:rsid w:val="00AE43E1"/>
    <w:rsid w:val="00AF66B2"/>
    <w:rsid w:val="00AF745F"/>
    <w:rsid w:val="00B0668A"/>
    <w:rsid w:val="00B07082"/>
    <w:rsid w:val="00B218CA"/>
    <w:rsid w:val="00B303BE"/>
    <w:rsid w:val="00B435CD"/>
    <w:rsid w:val="00B44597"/>
    <w:rsid w:val="00B6356D"/>
    <w:rsid w:val="00B8534E"/>
    <w:rsid w:val="00B97404"/>
    <w:rsid w:val="00BB295E"/>
    <w:rsid w:val="00BC30CC"/>
    <w:rsid w:val="00BC50BE"/>
    <w:rsid w:val="00BD3E7D"/>
    <w:rsid w:val="00BD49DB"/>
    <w:rsid w:val="00BE4EA0"/>
    <w:rsid w:val="00BE6B2B"/>
    <w:rsid w:val="00BF4D3D"/>
    <w:rsid w:val="00C03F9F"/>
    <w:rsid w:val="00C10440"/>
    <w:rsid w:val="00C115B9"/>
    <w:rsid w:val="00C246E7"/>
    <w:rsid w:val="00C37E03"/>
    <w:rsid w:val="00C42DD3"/>
    <w:rsid w:val="00C464C9"/>
    <w:rsid w:val="00C5716B"/>
    <w:rsid w:val="00C57818"/>
    <w:rsid w:val="00C63180"/>
    <w:rsid w:val="00C6480C"/>
    <w:rsid w:val="00C8731C"/>
    <w:rsid w:val="00C917B0"/>
    <w:rsid w:val="00C97111"/>
    <w:rsid w:val="00CB36C5"/>
    <w:rsid w:val="00CE2FEA"/>
    <w:rsid w:val="00D05EB7"/>
    <w:rsid w:val="00D060E5"/>
    <w:rsid w:val="00D17B38"/>
    <w:rsid w:val="00D40284"/>
    <w:rsid w:val="00D41DE8"/>
    <w:rsid w:val="00D437BF"/>
    <w:rsid w:val="00D47549"/>
    <w:rsid w:val="00D53BEE"/>
    <w:rsid w:val="00D57EEE"/>
    <w:rsid w:val="00D709F5"/>
    <w:rsid w:val="00D8243C"/>
    <w:rsid w:val="00D838D1"/>
    <w:rsid w:val="00D8743B"/>
    <w:rsid w:val="00DA1F74"/>
    <w:rsid w:val="00DA39CE"/>
    <w:rsid w:val="00DA6D83"/>
    <w:rsid w:val="00DB523D"/>
    <w:rsid w:val="00DB5A93"/>
    <w:rsid w:val="00DC05A6"/>
    <w:rsid w:val="00DD758D"/>
    <w:rsid w:val="00DF2227"/>
    <w:rsid w:val="00E01B4D"/>
    <w:rsid w:val="00E027BB"/>
    <w:rsid w:val="00E02906"/>
    <w:rsid w:val="00E10B8E"/>
    <w:rsid w:val="00E12713"/>
    <w:rsid w:val="00E268E8"/>
    <w:rsid w:val="00E27C65"/>
    <w:rsid w:val="00E27D41"/>
    <w:rsid w:val="00E30D6E"/>
    <w:rsid w:val="00E405A2"/>
    <w:rsid w:val="00E532BB"/>
    <w:rsid w:val="00E61CE1"/>
    <w:rsid w:val="00E85CEB"/>
    <w:rsid w:val="00E933AB"/>
    <w:rsid w:val="00EB09E0"/>
    <w:rsid w:val="00EB5667"/>
    <w:rsid w:val="00EB68A1"/>
    <w:rsid w:val="00EC32D6"/>
    <w:rsid w:val="00EC4E90"/>
    <w:rsid w:val="00EE4F04"/>
    <w:rsid w:val="00EE5919"/>
    <w:rsid w:val="00F17208"/>
    <w:rsid w:val="00F17B9A"/>
    <w:rsid w:val="00F2618C"/>
    <w:rsid w:val="00F304B1"/>
    <w:rsid w:val="00F309FC"/>
    <w:rsid w:val="00F33AAD"/>
    <w:rsid w:val="00F62927"/>
    <w:rsid w:val="00F63588"/>
    <w:rsid w:val="00F817FC"/>
    <w:rsid w:val="00F86367"/>
    <w:rsid w:val="00F905D7"/>
    <w:rsid w:val="00F93543"/>
    <w:rsid w:val="00FA0742"/>
    <w:rsid w:val="00FA0B68"/>
    <w:rsid w:val="00FA5AF5"/>
    <w:rsid w:val="00FB0E41"/>
    <w:rsid w:val="00FB19DE"/>
    <w:rsid w:val="00FE3B5D"/>
    <w:rsid w:val="00FF4F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FE60"/>
  <w15:docId w15:val="{33FEC8FE-E50A-43F2-B480-4B6192C2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outlineLvl w:val="0"/>
    </w:pPr>
    <w:rPr>
      <w:rFonts w:ascii="Times New Roman" w:eastAsia="Times New Roman" w:hAnsi="Times New Roman" w:cs="Times New Roman"/>
      <w:b/>
      <w:sz w:val="42"/>
      <w:szCs w:val="42"/>
    </w:rPr>
  </w:style>
  <w:style w:type="paragraph" w:styleId="Heading2">
    <w:name w:val="heading 2"/>
    <w:basedOn w:val="Normal"/>
    <w:next w:val="Normal"/>
    <w:pPr>
      <w:keepNext/>
      <w:keepLines/>
      <w:spacing w:before="360" w:after="120"/>
      <w:outlineLvl w:val="1"/>
    </w:pPr>
    <w:rPr>
      <w:rFonts w:ascii="Times New Roman" w:eastAsia="Times New Roman" w:hAnsi="Times New Roman" w:cs="Times New Roman"/>
      <w:b/>
      <w:color w:val="3C78D8"/>
      <w:sz w:val="34"/>
      <w:szCs w:val="34"/>
    </w:rPr>
  </w:style>
  <w:style w:type="paragraph" w:styleId="Heading3">
    <w:name w:val="heading 3"/>
    <w:basedOn w:val="Normal"/>
    <w:next w:val="Normal"/>
    <w:pPr>
      <w:keepNext/>
      <w:keepLines/>
      <w:spacing w:before="320" w:after="80"/>
      <w:outlineLvl w:val="2"/>
    </w:pPr>
    <w:rPr>
      <w:rFonts w:ascii="Times New Roman" w:eastAsia="Times New Roman" w:hAnsi="Times New Roman" w:cs="Times New Roman"/>
      <w:sz w:val="30"/>
      <w:szCs w:val="30"/>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873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31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8731C"/>
    <w:rPr>
      <w:b/>
      <w:bCs/>
    </w:rPr>
  </w:style>
  <w:style w:type="character" w:customStyle="1" w:styleId="CommentSubjectChar">
    <w:name w:val="Comment Subject Char"/>
    <w:basedOn w:val="CommentTextChar"/>
    <w:link w:val="CommentSubject"/>
    <w:uiPriority w:val="99"/>
    <w:semiHidden/>
    <w:rsid w:val="00C8731C"/>
    <w:rPr>
      <w:b/>
      <w:bCs/>
      <w:sz w:val="20"/>
      <w:szCs w:val="20"/>
    </w:rPr>
  </w:style>
  <w:style w:type="character" w:styleId="Hyperlink">
    <w:name w:val="Hyperlink"/>
    <w:basedOn w:val="DefaultParagraphFont"/>
    <w:uiPriority w:val="99"/>
    <w:unhideWhenUsed/>
    <w:rsid w:val="00A32C27"/>
    <w:rPr>
      <w:color w:val="0000FF" w:themeColor="hyperlink"/>
      <w:u w:val="single"/>
    </w:rPr>
  </w:style>
  <w:style w:type="character" w:customStyle="1" w:styleId="UnresolvedMention1">
    <w:name w:val="Unresolved Mention1"/>
    <w:basedOn w:val="DefaultParagraphFont"/>
    <w:uiPriority w:val="99"/>
    <w:semiHidden/>
    <w:unhideWhenUsed/>
    <w:rsid w:val="00A32C27"/>
    <w:rPr>
      <w:color w:val="605E5C"/>
      <w:shd w:val="clear" w:color="auto" w:fill="E1DFDD"/>
    </w:rPr>
  </w:style>
  <w:style w:type="character" w:styleId="FollowedHyperlink">
    <w:name w:val="FollowedHyperlink"/>
    <w:basedOn w:val="DefaultParagraphFont"/>
    <w:uiPriority w:val="99"/>
    <w:semiHidden/>
    <w:unhideWhenUsed/>
    <w:rsid w:val="00A32C27"/>
    <w:rPr>
      <w:color w:val="800080" w:themeColor="followedHyperlink"/>
      <w:u w:val="single"/>
    </w:rPr>
  </w:style>
  <w:style w:type="character" w:styleId="UnresolvedMention">
    <w:name w:val="Unresolved Mention"/>
    <w:basedOn w:val="DefaultParagraphFont"/>
    <w:uiPriority w:val="99"/>
    <w:semiHidden/>
    <w:unhideWhenUsed/>
    <w:rsid w:val="00AA2E0B"/>
    <w:rPr>
      <w:color w:val="605E5C"/>
      <w:shd w:val="clear" w:color="auto" w:fill="E1DFDD"/>
    </w:rPr>
  </w:style>
  <w:style w:type="paragraph" w:styleId="Revision">
    <w:name w:val="Revision"/>
    <w:hidden/>
    <w:uiPriority w:val="99"/>
    <w:semiHidden/>
    <w:rsid w:val="00321D94"/>
    <w:pPr>
      <w:spacing w:line="240" w:lineRule="auto"/>
    </w:pPr>
  </w:style>
  <w:style w:type="paragraph" w:styleId="FootnoteText">
    <w:name w:val="footnote text"/>
    <w:basedOn w:val="Normal"/>
    <w:link w:val="FootnoteTextChar"/>
    <w:uiPriority w:val="99"/>
    <w:semiHidden/>
    <w:unhideWhenUsed/>
    <w:rsid w:val="00EB09E0"/>
    <w:pPr>
      <w:spacing w:line="240" w:lineRule="auto"/>
    </w:pPr>
    <w:rPr>
      <w:sz w:val="20"/>
      <w:szCs w:val="20"/>
    </w:rPr>
  </w:style>
  <w:style w:type="character" w:customStyle="1" w:styleId="FootnoteTextChar">
    <w:name w:val="Footnote Text Char"/>
    <w:basedOn w:val="DefaultParagraphFont"/>
    <w:link w:val="FootnoteText"/>
    <w:uiPriority w:val="99"/>
    <w:semiHidden/>
    <w:rsid w:val="00EB09E0"/>
    <w:rPr>
      <w:sz w:val="20"/>
      <w:szCs w:val="20"/>
    </w:rPr>
  </w:style>
  <w:style w:type="character" w:styleId="FootnoteReference">
    <w:name w:val="footnote reference"/>
    <w:basedOn w:val="DefaultParagraphFont"/>
    <w:uiPriority w:val="99"/>
    <w:semiHidden/>
    <w:unhideWhenUsed/>
    <w:rsid w:val="00EB09E0"/>
    <w:rPr>
      <w:vertAlign w:val="superscript"/>
    </w:rPr>
  </w:style>
  <w:style w:type="paragraph" w:styleId="Header">
    <w:name w:val="header"/>
    <w:basedOn w:val="Normal"/>
    <w:link w:val="HeaderChar"/>
    <w:uiPriority w:val="99"/>
    <w:unhideWhenUsed/>
    <w:rsid w:val="00AE43E1"/>
    <w:pPr>
      <w:tabs>
        <w:tab w:val="center" w:pos="4680"/>
        <w:tab w:val="right" w:pos="9360"/>
      </w:tabs>
      <w:spacing w:line="240" w:lineRule="auto"/>
    </w:pPr>
  </w:style>
  <w:style w:type="character" w:customStyle="1" w:styleId="HeaderChar">
    <w:name w:val="Header Char"/>
    <w:basedOn w:val="DefaultParagraphFont"/>
    <w:link w:val="Header"/>
    <w:uiPriority w:val="99"/>
    <w:rsid w:val="00AE43E1"/>
  </w:style>
  <w:style w:type="paragraph" w:styleId="Footer">
    <w:name w:val="footer"/>
    <w:basedOn w:val="Normal"/>
    <w:link w:val="FooterChar"/>
    <w:uiPriority w:val="99"/>
    <w:unhideWhenUsed/>
    <w:rsid w:val="00AE43E1"/>
    <w:pPr>
      <w:tabs>
        <w:tab w:val="center" w:pos="4680"/>
        <w:tab w:val="right" w:pos="9360"/>
      </w:tabs>
      <w:spacing w:line="240" w:lineRule="auto"/>
    </w:pPr>
  </w:style>
  <w:style w:type="character" w:customStyle="1" w:styleId="FooterChar">
    <w:name w:val="Footer Char"/>
    <w:basedOn w:val="DefaultParagraphFont"/>
    <w:link w:val="Footer"/>
    <w:uiPriority w:val="99"/>
    <w:rsid w:val="00AE43E1"/>
  </w:style>
  <w:style w:type="paragraph" w:styleId="EndnoteText">
    <w:name w:val="endnote text"/>
    <w:basedOn w:val="Normal"/>
    <w:link w:val="EndnoteTextChar"/>
    <w:uiPriority w:val="99"/>
    <w:semiHidden/>
    <w:unhideWhenUsed/>
    <w:rsid w:val="00323A9A"/>
    <w:pPr>
      <w:spacing w:line="240" w:lineRule="auto"/>
    </w:pPr>
    <w:rPr>
      <w:sz w:val="20"/>
      <w:szCs w:val="20"/>
    </w:rPr>
  </w:style>
  <w:style w:type="character" w:customStyle="1" w:styleId="EndnoteTextChar">
    <w:name w:val="Endnote Text Char"/>
    <w:basedOn w:val="DefaultParagraphFont"/>
    <w:link w:val="EndnoteText"/>
    <w:uiPriority w:val="99"/>
    <w:semiHidden/>
    <w:rsid w:val="00323A9A"/>
    <w:rPr>
      <w:sz w:val="20"/>
      <w:szCs w:val="20"/>
    </w:rPr>
  </w:style>
  <w:style w:type="character" w:styleId="EndnoteReference">
    <w:name w:val="endnote reference"/>
    <w:basedOn w:val="DefaultParagraphFont"/>
    <w:uiPriority w:val="99"/>
    <w:semiHidden/>
    <w:unhideWhenUsed/>
    <w:rsid w:val="00323A9A"/>
    <w:rPr>
      <w:vertAlign w:val="superscript"/>
    </w:rPr>
  </w:style>
  <w:style w:type="paragraph" w:customStyle="1" w:styleId="Default">
    <w:name w:val="Default"/>
    <w:rsid w:val="00261178"/>
    <w:pPr>
      <w:autoSpaceDE w:val="0"/>
      <w:autoSpaceDN w:val="0"/>
      <w:adjustRightInd w:val="0"/>
      <w:spacing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261178"/>
    <w:pPr>
      <w:spacing w:after="160" w:line="259" w:lineRule="auto"/>
      <w:ind w:left="720"/>
      <w:contextualSpacing/>
    </w:pPr>
    <w:rPr>
      <w:rFonts w:ascii="Calibri" w:eastAsia="Calibri" w:hAnsi="Calibri" w:cs="Calibri"/>
    </w:rPr>
  </w:style>
  <w:style w:type="character" w:customStyle="1" w:styleId="sr-only">
    <w:name w:val="sr-only"/>
    <w:basedOn w:val="DefaultParagraphFont"/>
    <w:rsid w:val="00196FF0"/>
  </w:style>
  <w:style w:type="paragraph" w:customStyle="1" w:styleId="TableParagraph">
    <w:name w:val="Table Paragraph"/>
    <w:basedOn w:val="Normal"/>
    <w:uiPriority w:val="1"/>
    <w:qFormat/>
    <w:rsid w:val="00E30D6E"/>
    <w:pPr>
      <w:widowControl w:val="0"/>
      <w:autoSpaceDE w:val="0"/>
      <w:autoSpaceDN w:val="0"/>
      <w:spacing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7720">
      <w:bodyDiv w:val="1"/>
      <w:marLeft w:val="0"/>
      <w:marRight w:val="0"/>
      <w:marTop w:val="0"/>
      <w:marBottom w:val="0"/>
      <w:divBdr>
        <w:top w:val="none" w:sz="0" w:space="0" w:color="auto"/>
        <w:left w:val="none" w:sz="0" w:space="0" w:color="auto"/>
        <w:bottom w:val="none" w:sz="0" w:space="0" w:color="auto"/>
        <w:right w:val="none" w:sz="0" w:space="0" w:color="auto"/>
      </w:divBdr>
    </w:div>
    <w:div w:id="282884956">
      <w:bodyDiv w:val="1"/>
      <w:marLeft w:val="0"/>
      <w:marRight w:val="0"/>
      <w:marTop w:val="0"/>
      <w:marBottom w:val="0"/>
      <w:divBdr>
        <w:top w:val="none" w:sz="0" w:space="0" w:color="auto"/>
        <w:left w:val="none" w:sz="0" w:space="0" w:color="auto"/>
        <w:bottom w:val="none" w:sz="0" w:space="0" w:color="auto"/>
        <w:right w:val="none" w:sz="0" w:space="0" w:color="auto"/>
      </w:divBdr>
    </w:div>
    <w:div w:id="350842626">
      <w:bodyDiv w:val="1"/>
      <w:marLeft w:val="0"/>
      <w:marRight w:val="0"/>
      <w:marTop w:val="0"/>
      <w:marBottom w:val="0"/>
      <w:divBdr>
        <w:top w:val="none" w:sz="0" w:space="0" w:color="auto"/>
        <w:left w:val="none" w:sz="0" w:space="0" w:color="auto"/>
        <w:bottom w:val="none" w:sz="0" w:space="0" w:color="auto"/>
        <w:right w:val="none" w:sz="0" w:space="0" w:color="auto"/>
      </w:divBdr>
    </w:div>
    <w:div w:id="1107040825">
      <w:bodyDiv w:val="1"/>
      <w:marLeft w:val="0"/>
      <w:marRight w:val="0"/>
      <w:marTop w:val="0"/>
      <w:marBottom w:val="0"/>
      <w:divBdr>
        <w:top w:val="none" w:sz="0" w:space="0" w:color="auto"/>
        <w:left w:val="none" w:sz="0" w:space="0" w:color="auto"/>
        <w:bottom w:val="none" w:sz="0" w:space="0" w:color="auto"/>
        <w:right w:val="none" w:sz="0" w:space="0" w:color="auto"/>
      </w:divBdr>
    </w:div>
    <w:div w:id="1382826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covid19/on-desktop.html" TargetMode="External"/><Relationship Id="rId13" Type="http://schemas.openxmlformats.org/officeDocument/2006/relationships/hyperlink" Target="https://www.cdc.gov/coronavirus/2019-ncov/community/schools-childcare/student-becomes-sick-diagnosis-flowchart.html" TargetMode="External"/><Relationship Id="rId18" Type="http://schemas.openxmlformats.org/officeDocument/2006/relationships/hyperlink" Target="https://www.mass.gov/doc/handwashingsanitizer-guidance-and-limited-waiver-of-105-cmr-210000-related-to-sanitizer/download" TargetMode="External"/><Relationship Id="rId3" Type="http://schemas.openxmlformats.org/officeDocument/2006/relationships/styles" Target="styles.xml"/><Relationship Id="rId21" Type="http://schemas.openxmlformats.org/officeDocument/2006/relationships/hyperlink" Target="https://www.fda.gov/drugs/drug-safety-and-availability/fda-updates-hand-sanitizers-consumers-should-not-use" TargetMode="External"/><Relationship Id="rId7" Type="http://schemas.openxmlformats.org/officeDocument/2006/relationships/endnotes" Target="endnotes.xml"/><Relationship Id="rId12" Type="http://schemas.openxmlformats.org/officeDocument/2006/relationships/hyperlink" Target="https://www.osha.gov/laws-regs/regulations/standardnumber/1910/1910.134AppC" TargetMode="External"/><Relationship Id="rId17" Type="http://schemas.openxmlformats.org/officeDocument/2006/relationships/hyperlink" Target="https://cme.bu.edu/shield.bu.edu/content/covid-19-binaxnow-resourc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ss.gov/doc/105-cmr-200-physical-examination-of-school-children/download" TargetMode="External"/><Relationship Id="rId20" Type="http://schemas.openxmlformats.org/officeDocument/2006/relationships/hyperlink" Target="https://www.aafa.org/managing-asthma-and-covid19-in-scho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respiratory-progr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c.gov/coronavirus/2019-ncov/community/schools-childcare/student-becomes-sick-diagnosis-flowchart.html" TargetMode="External"/><Relationship Id="rId23" Type="http://schemas.openxmlformats.org/officeDocument/2006/relationships/footer" Target="footer1.xml"/><Relationship Id="rId10" Type="http://schemas.openxmlformats.org/officeDocument/2006/relationships/hyperlink" Target="https://www.mass.gov/info-details/ppe-testing-and-vaccine-supply-resources-during-covid-19" TargetMode="External"/><Relationship Id="rId19" Type="http://schemas.openxmlformats.org/officeDocument/2006/relationships/hyperlink" Target="https://cpr.heart.org/en/resources/coronavirus-covid19-resources-for-cpr-training" TargetMode="External"/><Relationship Id="rId4" Type="http://schemas.openxmlformats.org/officeDocument/2006/relationships/settings" Target="settings.xml"/><Relationship Id="rId9" Type="http://schemas.openxmlformats.org/officeDocument/2006/relationships/hyperlink" Target="https://cme.bu.edu/shield.bu.edu/content/covid-19-binaxnow-resources" TargetMode="External"/><Relationship Id="rId14" Type="http://schemas.openxmlformats.org/officeDocument/2006/relationships/hyperlink" Target="https://www.mass.gov/info-details/ppe-testing-and-vaccine-supply-resources-during-covid-19"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childrensvision.preventblindness.org/when-to-take-your-child-eye-doctor/" TargetMode="External"/><Relationship Id="rId13" Type="http://schemas.openxmlformats.org/officeDocument/2006/relationships/hyperlink" Target="https://www.cdc.gov/handwashing/index.html" TargetMode="External"/><Relationship Id="rId18" Type="http://schemas.openxmlformats.org/officeDocument/2006/relationships/hyperlink" Target="http://dx.doi.org/10.15585/mmwr.mm7027e1" TargetMode="External"/><Relationship Id="rId3" Type="http://schemas.openxmlformats.org/officeDocument/2006/relationships/hyperlink" Target="https://www.cdc.gov/coronavirus/2019-ncov/need-extra-precautions/direct-service-providers.html" TargetMode="External"/><Relationship Id="rId21" Type="http://schemas.openxmlformats.org/officeDocument/2006/relationships/hyperlink" Target="https://www.cdc.gov/coronavirus/2019-ncov/hcp/faq.html" TargetMode="External"/><Relationship Id="rId7" Type="http://schemas.openxmlformats.org/officeDocument/2006/relationships/hyperlink" Target="https://preventblindness.org/covid-19-childrens-vision-screening/" TargetMode="External"/><Relationship Id="rId12" Type="http://schemas.openxmlformats.org/officeDocument/2006/relationships/hyperlink" Target="https://www.mass.gov/service-details/handwashing-education-materials-for-the-general-public" TargetMode="External"/><Relationship Id="rId17" Type="http://schemas.openxmlformats.org/officeDocument/2006/relationships/hyperlink" Target="https://www.ashrae.org/file%20library/about/position%20documents/pd_infectiousaerosols_2020.pdf" TargetMode="External"/><Relationship Id="rId25" Type="http://schemas.openxmlformats.org/officeDocument/2006/relationships/hyperlink" Target="https://studentprivacy.ed.gov/sites/default/files/resource_document/file/FERPA%20and%20Coronavirus%20Frequently%20Asked%20Questions.pdf" TargetMode="External"/><Relationship Id="rId2" Type="http://schemas.openxmlformats.org/officeDocument/2006/relationships/hyperlink" Target="https://www.cdc.gov/coronavirus/2019-ncov/community/schools-childcare/k-12-guidance.html" TargetMode="External"/><Relationship Id="rId16" Type="http://schemas.openxmlformats.org/officeDocument/2006/relationships/hyperlink" Target="https://www.fda.gov/drugs/drug-safety-and-availability/fda-updates-hand-sanitizers-methanol" TargetMode="External"/><Relationship Id="rId20" Type="http://schemas.openxmlformats.org/officeDocument/2006/relationships/hyperlink" Target="https://www.mass.gov/doc/update-to-defining-aerosol-generating-procedures-and-recommended-ppe/download" TargetMode="External"/><Relationship Id="rId1" Type="http://schemas.openxmlformats.org/officeDocument/2006/relationships/hyperlink" Target="https://www.cdc.gov/coronavirus/2019-ncov/community/schools-childcare/k-12-guidance.html" TargetMode="External"/><Relationship Id="rId6" Type="http://schemas.openxmlformats.org/officeDocument/2006/relationships/hyperlink" Target="https://www.mass.gov/doc/ar-9803-delegation-to-uap/download" TargetMode="External"/><Relationship Id="rId11" Type="http://schemas.openxmlformats.org/officeDocument/2006/relationships/hyperlink" Target="https://www.asha.org/siteassets/uploadedFiles/Infection-Prevention-and-Control-for-Audiology-Equipment.pdf" TargetMode="External"/><Relationship Id="rId24" Type="http://schemas.openxmlformats.org/officeDocument/2006/relationships/hyperlink" Target="https://studentprivacy.ed.gov/sites/default/files/resource_document/file/FERPA%20and%20Coronavirus%20Frequently%20Asked%20Questions.pdf" TargetMode="External"/><Relationship Id="rId5" Type="http://schemas.openxmlformats.org/officeDocument/2006/relationships/hyperlink" Target="https://www.osha.gov/laws-regs/regulations/standardnumber/1910/1910.134" TargetMode="External"/><Relationship Id="rId15" Type="http://schemas.openxmlformats.org/officeDocument/2006/relationships/hyperlink" Target="https://www.ncbi.nlm.nih.gov/pmc/articles/PMC5657893/" TargetMode="External"/><Relationship Id="rId23" Type="http://schemas.openxmlformats.org/officeDocument/2006/relationships/hyperlink" Target="http://www.maventrainingsite.com/maven-help/pdf/LBOH_HIPAA_Letter_2017.pdf" TargetMode="External"/><Relationship Id="rId10" Type="http://schemas.openxmlformats.org/officeDocument/2006/relationships/hyperlink" Target="https://www.epa.gov/pesticide-registration/list-n-disinfectants-coronavirus-covid-19" TargetMode="External"/><Relationship Id="rId19" Type="http://schemas.openxmlformats.org/officeDocument/2006/relationships/hyperlink" Target="https://www.cdc.gov/infectioncontrol/guidelines/environmental/appendix/air.html" TargetMode="External"/><Relationship Id="rId4" Type="http://schemas.openxmlformats.org/officeDocument/2006/relationships/hyperlink" Target="https://www.mass.gov/info-details/covid-19-mask-requirements" TargetMode="External"/><Relationship Id="rId9" Type="http://schemas.openxmlformats.org/officeDocument/2006/relationships/hyperlink" Target="https://www.cdc.gov/coronavirus/2019-ncov/community/schools-childcare/clean-disinfect-hygiene.html" TargetMode="External"/><Relationship Id="rId14" Type="http://schemas.openxmlformats.org/officeDocument/2006/relationships/hyperlink" Target="https://www.mass.gov/doc/handwashingsanitizer-guidance/download" TargetMode="External"/><Relationship Id="rId22" Type="http://schemas.openxmlformats.org/officeDocument/2006/relationships/hyperlink" Target="https://www.mass.gov/files/documents/2017/09/11/105cmr3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E312A-1A6F-4F50-8789-8A870EAB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5814</Words>
  <Characters>33141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38878</CharactersWithSpaces>
  <SharedDoc>false</SharedDoc>
  <HLinks>
    <vt:vector size="258" baseType="variant">
      <vt:variant>
        <vt:i4>2752552</vt:i4>
      </vt:variant>
      <vt:variant>
        <vt:i4>33</vt:i4>
      </vt:variant>
      <vt:variant>
        <vt:i4>0</vt:i4>
      </vt:variant>
      <vt:variant>
        <vt:i4>5</vt:i4>
      </vt:variant>
      <vt:variant>
        <vt:lpwstr>https://www.fda.gov/drugs/drug-safety-and-availability/fda-updates-hand-sanitizers-consumers-should-not-use</vt:lpwstr>
      </vt:variant>
      <vt:variant>
        <vt:lpwstr/>
      </vt:variant>
      <vt:variant>
        <vt:i4>7602220</vt:i4>
      </vt:variant>
      <vt:variant>
        <vt:i4>30</vt:i4>
      </vt:variant>
      <vt:variant>
        <vt:i4>0</vt:i4>
      </vt:variant>
      <vt:variant>
        <vt:i4>5</vt:i4>
      </vt:variant>
      <vt:variant>
        <vt:lpwstr>https://www.aafa.org/managing-asthma-and-covid19-in-school</vt:lpwstr>
      </vt:variant>
      <vt:variant>
        <vt:lpwstr/>
      </vt:variant>
      <vt:variant>
        <vt:i4>1376331</vt:i4>
      </vt:variant>
      <vt:variant>
        <vt:i4>27</vt:i4>
      </vt:variant>
      <vt:variant>
        <vt:i4>0</vt:i4>
      </vt:variant>
      <vt:variant>
        <vt:i4>5</vt:i4>
      </vt:variant>
      <vt:variant>
        <vt:lpwstr>https://cpr.heart.org/en/resources/coronavirus-covid19-resources-for-cpr-training</vt:lpwstr>
      </vt:variant>
      <vt:variant>
        <vt:lpwstr/>
      </vt:variant>
      <vt:variant>
        <vt:i4>65536</vt:i4>
      </vt:variant>
      <vt:variant>
        <vt:i4>24</vt:i4>
      </vt:variant>
      <vt:variant>
        <vt:i4>0</vt:i4>
      </vt:variant>
      <vt:variant>
        <vt:i4>5</vt:i4>
      </vt:variant>
      <vt:variant>
        <vt:lpwstr>https://www.mass.gov/doc/handwashingsanitizer-guidance-and-limited-waiver-of-105-cmr-210000-related-to-sanitizer/download</vt:lpwstr>
      </vt:variant>
      <vt:variant>
        <vt:lpwstr/>
      </vt:variant>
      <vt:variant>
        <vt:i4>2752571</vt:i4>
      </vt:variant>
      <vt:variant>
        <vt:i4>21</vt:i4>
      </vt:variant>
      <vt:variant>
        <vt:i4>0</vt:i4>
      </vt:variant>
      <vt:variant>
        <vt:i4>5</vt:i4>
      </vt:variant>
      <vt:variant>
        <vt:lpwstr>https://www.bucme.org/node/1220</vt:lpwstr>
      </vt:variant>
      <vt:variant>
        <vt:lpwstr/>
      </vt:variant>
      <vt:variant>
        <vt:i4>196679</vt:i4>
      </vt:variant>
      <vt:variant>
        <vt:i4>18</vt:i4>
      </vt:variant>
      <vt:variant>
        <vt:i4>0</vt:i4>
      </vt:variant>
      <vt:variant>
        <vt:i4>5</vt:i4>
      </vt:variant>
      <vt:variant>
        <vt:lpwstr>https://www.mass.gov/doc/105-cmr-200-physical-examination-of-school-children/download</vt:lpwstr>
      </vt:variant>
      <vt:variant>
        <vt:lpwstr/>
      </vt:variant>
      <vt:variant>
        <vt:i4>3801209</vt:i4>
      </vt:variant>
      <vt:variant>
        <vt:i4>15</vt:i4>
      </vt:variant>
      <vt:variant>
        <vt:i4>0</vt:i4>
      </vt:variant>
      <vt:variant>
        <vt:i4>5</vt:i4>
      </vt:variant>
      <vt:variant>
        <vt:lpwstr>https://www.mass.gov/doc/updated-comprehensive-personal-protective-equipment-june-24-2021/download</vt:lpwstr>
      </vt:variant>
      <vt:variant>
        <vt:lpwstr/>
      </vt:variant>
      <vt:variant>
        <vt:i4>3276913</vt:i4>
      </vt:variant>
      <vt:variant>
        <vt:i4>12</vt:i4>
      </vt:variant>
      <vt:variant>
        <vt:i4>0</vt:i4>
      </vt:variant>
      <vt:variant>
        <vt:i4>5</vt:i4>
      </vt:variant>
      <vt:variant>
        <vt:lpwstr>https://www.osha.gov/laws-regs/regulations/standardnumber/1910/1910.134AppC</vt:lpwstr>
      </vt:variant>
      <vt:variant>
        <vt:lpwstr/>
      </vt:variant>
      <vt:variant>
        <vt:i4>5439560</vt:i4>
      </vt:variant>
      <vt:variant>
        <vt:i4>9</vt:i4>
      </vt:variant>
      <vt:variant>
        <vt:i4>0</vt:i4>
      </vt:variant>
      <vt:variant>
        <vt:i4>5</vt:i4>
      </vt:variant>
      <vt:variant>
        <vt:lpwstr>https://www.mass.gov/doc/respiratory-program</vt:lpwstr>
      </vt:variant>
      <vt:variant>
        <vt:lpwstr/>
      </vt:variant>
      <vt:variant>
        <vt:i4>3801209</vt:i4>
      </vt:variant>
      <vt:variant>
        <vt:i4>6</vt:i4>
      </vt:variant>
      <vt:variant>
        <vt:i4>0</vt:i4>
      </vt:variant>
      <vt:variant>
        <vt:i4>5</vt:i4>
      </vt:variant>
      <vt:variant>
        <vt:lpwstr>https://www.mass.gov/doc/updated-comprehensive-personal-protective-equipment-june-24-2021/download</vt:lpwstr>
      </vt:variant>
      <vt:variant>
        <vt:lpwstr/>
      </vt:variant>
      <vt:variant>
        <vt:i4>2752571</vt:i4>
      </vt:variant>
      <vt:variant>
        <vt:i4>3</vt:i4>
      </vt:variant>
      <vt:variant>
        <vt:i4>0</vt:i4>
      </vt:variant>
      <vt:variant>
        <vt:i4>5</vt:i4>
      </vt:variant>
      <vt:variant>
        <vt:lpwstr>https://www.bucme.org/node/1220</vt:lpwstr>
      </vt:variant>
      <vt:variant>
        <vt:lpwstr/>
      </vt:variant>
      <vt:variant>
        <vt:i4>3211298</vt:i4>
      </vt:variant>
      <vt:variant>
        <vt:i4>0</vt:i4>
      </vt:variant>
      <vt:variant>
        <vt:i4>0</vt:i4>
      </vt:variant>
      <vt:variant>
        <vt:i4>5</vt:i4>
      </vt:variant>
      <vt:variant>
        <vt:lpwstr>http://www.doe.mass.edu/covid19/on-desktop.html</vt:lpwstr>
      </vt:variant>
      <vt:variant>
        <vt:lpwstr/>
      </vt:variant>
      <vt:variant>
        <vt:i4>4784172</vt:i4>
      </vt:variant>
      <vt:variant>
        <vt:i4>90</vt:i4>
      </vt:variant>
      <vt:variant>
        <vt:i4>0</vt:i4>
      </vt:variant>
      <vt:variant>
        <vt:i4>5</vt:i4>
      </vt:variant>
      <vt:variant>
        <vt:lpwstr>https://studentprivacy.ed.gov/sites/default/files/resource_document/file/FERPA and Coronavirus Frequently Asked Questions.pdf</vt:lpwstr>
      </vt:variant>
      <vt:variant>
        <vt:lpwstr/>
      </vt:variant>
      <vt:variant>
        <vt:i4>4784172</vt:i4>
      </vt:variant>
      <vt:variant>
        <vt:i4>87</vt:i4>
      </vt:variant>
      <vt:variant>
        <vt:i4>0</vt:i4>
      </vt:variant>
      <vt:variant>
        <vt:i4>5</vt:i4>
      </vt:variant>
      <vt:variant>
        <vt:lpwstr>https://studentprivacy.ed.gov/sites/default/files/resource_document/file/FERPA and Coronavirus Frequently Asked Questions.pdf</vt:lpwstr>
      </vt:variant>
      <vt:variant>
        <vt:lpwstr/>
      </vt:variant>
      <vt:variant>
        <vt:i4>1835043</vt:i4>
      </vt:variant>
      <vt:variant>
        <vt:i4>84</vt:i4>
      </vt:variant>
      <vt:variant>
        <vt:i4>0</vt:i4>
      </vt:variant>
      <vt:variant>
        <vt:i4>5</vt:i4>
      </vt:variant>
      <vt:variant>
        <vt:lpwstr>http://www.maventrainingsite.com/maven-help/pdf/LBOH_HIPAA_Letter_2017.pdf</vt:lpwstr>
      </vt:variant>
      <vt:variant>
        <vt:lpwstr/>
      </vt:variant>
      <vt:variant>
        <vt:i4>1376260</vt:i4>
      </vt:variant>
      <vt:variant>
        <vt:i4>81</vt:i4>
      </vt:variant>
      <vt:variant>
        <vt:i4>0</vt:i4>
      </vt:variant>
      <vt:variant>
        <vt:i4>5</vt:i4>
      </vt:variant>
      <vt:variant>
        <vt:lpwstr>https://www.mass.gov/files/documents/2017/09/11/105cmr300.pdf</vt:lpwstr>
      </vt:variant>
      <vt:variant>
        <vt:lpwstr/>
      </vt:variant>
      <vt:variant>
        <vt:i4>3801209</vt:i4>
      </vt:variant>
      <vt:variant>
        <vt:i4>78</vt:i4>
      </vt:variant>
      <vt:variant>
        <vt:i4>0</vt:i4>
      </vt:variant>
      <vt:variant>
        <vt:i4>5</vt:i4>
      </vt:variant>
      <vt:variant>
        <vt:lpwstr>https://www.mass.gov/doc/updated-comprehensive-personal-protective-equipment-june-24-2021/download</vt:lpwstr>
      </vt:variant>
      <vt:variant>
        <vt:lpwstr/>
      </vt:variant>
      <vt:variant>
        <vt:i4>3801209</vt:i4>
      </vt:variant>
      <vt:variant>
        <vt:i4>75</vt:i4>
      </vt:variant>
      <vt:variant>
        <vt:i4>0</vt:i4>
      </vt:variant>
      <vt:variant>
        <vt:i4>5</vt:i4>
      </vt:variant>
      <vt:variant>
        <vt:lpwstr>https://www.mass.gov/doc/updated-comprehensive-personal-protective-equipment-june-24-2021/download</vt:lpwstr>
      </vt:variant>
      <vt:variant>
        <vt:lpwstr/>
      </vt:variant>
      <vt:variant>
        <vt:i4>2621482</vt:i4>
      </vt:variant>
      <vt:variant>
        <vt:i4>72</vt:i4>
      </vt:variant>
      <vt:variant>
        <vt:i4>0</vt:i4>
      </vt:variant>
      <vt:variant>
        <vt:i4>5</vt:i4>
      </vt:variant>
      <vt:variant>
        <vt:lpwstr>https://www.cdc.gov/coronavirus/2019-ncov/downloads/FAQ-schools-child-care.pdf</vt:lpwstr>
      </vt:variant>
      <vt:variant>
        <vt:lpwstr/>
      </vt:variant>
      <vt:variant>
        <vt:i4>7536764</vt:i4>
      </vt:variant>
      <vt:variant>
        <vt:i4>69</vt:i4>
      </vt:variant>
      <vt:variant>
        <vt:i4>0</vt:i4>
      </vt:variant>
      <vt:variant>
        <vt:i4>5</vt:i4>
      </vt:variant>
      <vt:variant>
        <vt:lpwstr>https://www.mass.gov/doc/update-to-defining-aerosol-generating-procedures-and-recommended-ppe/download</vt:lpwstr>
      </vt:variant>
      <vt:variant>
        <vt:lpwstr/>
      </vt:variant>
      <vt:variant>
        <vt:i4>3342457</vt:i4>
      </vt:variant>
      <vt:variant>
        <vt:i4>66</vt:i4>
      </vt:variant>
      <vt:variant>
        <vt:i4>0</vt:i4>
      </vt:variant>
      <vt:variant>
        <vt:i4>5</vt:i4>
      </vt:variant>
      <vt:variant>
        <vt:lpwstr>https://www.cdc.gov/infectioncontrol/guidelines/environmental/appendix/air.html</vt:lpwstr>
      </vt:variant>
      <vt:variant>
        <vt:lpwstr/>
      </vt:variant>
      <vt:variant>
        <vt:i4>3801209</vt:i4>
      </vt:variant>
      <vt:variant>
        <vt:i4>63</vt:i4>
      </vt:variant>
      <vt:variant>
        <vt:i4>0</vt:i4>
      </vt:variant>
      <vt:variant>
        <vt:i4>5</vt:i4>
      </vt:variant>
      <vt:variant>
        <vt:lpwstr>https://www.mass.gov/doc/updated-comprehensive-personal-protective-equipment-june-24-2021/download</vt:lpwstr>
      </vt:variant>
      <vt:variant>
        <vt:lpwstr/>
      </vt:variant>
      <vt:variant>
        <vt:i4>1245275</vt:i4>
      </vt:variant>
      <vt:variant>
        <vt:i4>60</vt:i4>
      </vt:variant>
      <vt:variant>
        <vt:i4>0</vt:i4>
      </vt:variant>
      <vt:variant>
        <vt:i4>5</vt:i4>
      </vt:variant>
      <vt:variant>
        <vt:lpwstr>http://dx.doi.org/10.15585/mmwr.mm7027e1</vt:lpwstr>
      </vt:variant>
      <vt:variant>
        <vt:lpwstr/>
      </vt:variant>
      <vt:variant>
        <vt:i4>1441808</vt:i4>
      </vt:variant>
      <vt:variant>
        <vt:i4>57</vt:i4>
      </vt:variant>
      <vt:variant>
        <vt:i4>0</vt:i4>
      </vt:variant>
      <vt:variant>
        <vt:i4>5</vt:i4>
      </vt:variant>
      <vt:variant>
        <vt:lpwstr>https://www.ashrae.org/file library/about/position documents/pd_infectiousaerosols_2020.pdf</vt:lpwstr>
      </vt:variant>
      <vt:variant>
        <vt:lpwstr/>
      </vt:variant>
      <vt:variant>
        <vt:i4>4128883</vt:i4>
      </vt:variant>
      <vt:variant>
        <vt:i4>54</vt:i4>
      </vt:variant>
      <vt:variant>
        <vt:i4>0</vt:i4>
      </vt:variant>
      <vt:variant>
        <vt:i4>5</vt:i4>
      </vt:variant>
      <vt:variant>
        <vt:lpwstr>https://www.fda.gov/drugs/drug-safety-and-availability/fda-updates-hand-sanitizers-methanol</vt:lpwstr>
      </vt:variant>
      <vt:variant>
        <vt:lpwstr/>
      </vt:variant>
      <vt:variant>
        <vt:i4>2031690</vt:i4>
      </vt:variant>
      <vt:variant>
        <vt:i4>51</vt:i4>
      </vt:variant>
      <vt:variant>
        <vt:i4>0</vt:i4>
      </vt:variant>
      <vt:variant>
        <vt:i4>5</vt:i4>
      </vt:variant>
      <vt:variant>
        <vt:lpwstr>https://www.ncbi.nlm.nih.gov/pmc/articles/PMC5657893/</vt:lpwstr>
      </vt:variant>
      <vt:variant>
        <vt:lpwstr/>
      </vt:variant>
      <vt:variant>
        <vt:i4>7143486</vt:i4>
      </vt:variant>
      <vt:variant>
        <vt:i4>48</vt:i4>
      </vt:variant>
      <vt:variant>
        <vt:i4>0</vt:i4>
      </vt:variant>
      <vt:variant>
        <vt:i4>5</vt:i4>
      </vt:variant>
      <vt:variant>
        <vt:lpwstr>https://www.mass.gov/doc/handwashingsanitizer-guidance/download</vt:lpwstr>
      </vt:variant>
      <vt:variant>
        <vt:lpwstr/>
      </vt:variant>
      <vt:variant>
        <vt:i4>3276845</vt:i4>
      </vt:variant>
      <vt:variant>
        <vt:i4>45</vt:i4>
      </vt:variant>
      <vt:variant>
        <vt:i4>0</vt:i4>
      </vt:variant>
      <vt:variant>
        <vt:i4>5</vt:i4>
      </vt:variant>
      <vt:variant>
        <vt:lpwstr>https://www.cdc.gov/handwashing/index.html</vt:lpwstr>
      </vt:variant>
      <vt:variant>
        <vt:lpwstr/>
      </vt:variant>
      <vt:variant>
        <vt:i4>2490410</vt:i4>
      </vt:variant>
      <vt:variant>
        <vt:i4>42</vt:i4>
      </vt:variant>
      <vt:variant>
        <vt:i4>0</vt:i4>
      </vt:variant>
      <vt:variant>
        <vt:i4>5</vt:i4>
      </vt:variant>
      <vt:variant>
        <vt:lpwstr>https://www.mass.gov/service-details/handwashing-education-materials-for-the-general-public</vt:lpwstr>
      </vt:variant>
      <vt:variant>
        <vt:lpwstr/>
      </vt:variant>
      <vt:variant>
        <vt:i4>2293814</vt:i4>
      </vt:variant>
      <vt:variant>
        <vt:i4>39</vt:i4>
      </vt:variant>
      <vt:variant>
        <vt:i4>0</vt:i4>
      </vt:variant>
      <vt:variant>
        <vt:i4>5</vt:i4>
      </vt:variant>
      <vt:variant>
        <vt:lpwstr>https://www.mass.gov/doc/return-to-work-guidance-updated-march-8-2021/download</vt:lpwstr>
      </vt:variant>
      <vt:variant>
        <vt:lpwstr/>
      </vt:variant>
      <vt:variant>
        <vt:i4>6881321</vt:i4>
      </vt:variant>
      <vt:variant>
        <vt:i4>36</vt:i4>
      </vt:variant>
      <vt:variant>
        <vt:i4>0</vt:i4>
      </vt:variant>
      <vt:variant>
        <vt:i4>5</vt:i4>
      </vt:variant>
      <vt:variant>
        <vt:lpwstr>https://www.asha.org/siteassets/uploadedFiles/Infection-Prevention-and-Control-for-Audiology-Equipment.pdf</vt:lpwstr>
      </vt:variant>
      <vt:variant>
        <vt:lpwstr/>
      </vt:variant>
      <vt:variant>
        <vt:i4>1245277</vt:i4>
      </vt:variant>
      <vt:variant>
        <vt:i4>33</vt:i4>
      </vt:variant>
      <vt:variant>
        <vt:i4>0</vt:i4>
      </vt:variant>
      <vt:variant>
        <vt:i4>5</vt:i4>
      </vt:variant>
      <vt:variant>
        <vt:lpwstr>https://www.epa.gov/pesticide-registration/list-n-disinfectants-coronavirus-covid-19</vt:lpwstr>
      </vt:variant>
      <vt:variant>
        <vt:lpwstr/>
      </vt:variant>
      <vt:variant>
        <vt:i4>3604590</vt:i4>
      </vt:variant>
      <vt:variant>
        <vt:i4>30</vt:i4>
      </vt:variant>
      <vt:variant>
        <vt:i4>0</vt:i4>
      </vt:variant>
      <vt:variant>
        <vt:i4>5</vt:i4>
      </vt:variant>
      <vt:variant>
        <vt:lpwstr>https://www.cdc.gov/coronavirus/2019-ncov/community/schools-childcare/clean-disinfect-hygiene.html</vt:lpwstr>
      </vt:variant>
      <vt:variant>
        <vt:lpwstr/>
      </vt:variant>
      <vt:variant>
        <vt:i4>80</vt:i4>
      </vt:variant>
      <vt:variant>
        <vt:i4>27</vt:i4>
      </vt:variant>
      <vt:variant>
        <vt:i4>0</vt:i4>
      </vt:variant>
      <vt:variant>
        <vt:i4>5</vt:i4>
      </vt:variant>
      <vt:variant>
        <vt:lpwstr>https://childrensvision.preventblindness.org/when-to-take-your-child-eye-doctor/</vt:lpwstr>
      </vt:variant>
      <vt:variant>
        <vt:lpwstr/>
      </vt:variant>
      <vt:variant>
        <vt:i4>2621565</vt:i4>
      </vt:variant>
      <vt:variant>
        <vt:i4>24</vt:i4>
      </vt:variant>
      <vt:variant>
        <vt:i4>0</vt:i4>
      </vt:variant>
      <vt:variant>
        <vt:i4>5</vt:i4>
      </vt:variant>
      <vt:variant>
        <vt:lpwstr>https://preventblindness.org/covid-19-childrens-vision-screening/</vt:lpwstr>
      </vt:variant>
      <vt:variant>
        <vt:lpwstr>1597935474766-7d9cd38e-0353</vt:lpwstr>
      </vt:variant>
      <vt:variant>
        <vt:i4>2490425</vt:i4>
      </vt:variant>
      <vt:variant>
        <vt:i4>21</vt:i4>
      </vt:variant>
      <vt:variant>
        <vt:i4>0</vt:i4>
      </vt:variant>
      <vt:variant>
        <vt:i4>5</vt:i4>
      </vt:variant>
      <vt:variant>
        <vt:lpwstr>https://www.mass.gov/doc/ar-9803-delegation-to-uap/download</vt:lpwstr>
      </vt:variant>
      <vt:variant>
        <vt:lpwstr/>
      </vt:variant>
      <vt:variant>
        <vt:i4>5963860</vt:i4>
      </vt:variant>
      <vt:variant>
        <vt:i4>18</vt:i4>
      </vt:variant>
      <vt:variant>
        <vt:i4>0</vt:i4>
      </vt:variant>
      <vt:variant>
        <vt:i4>5</vt:i4>
      </vt:variant>
      <vt:variant>
        <vt:lpwstr>https://www.mass.gov/news/osha-safety-for-public-sector-highlights-of-updated-law-mgl-c149-ss6-12</vt:lpwstr>
      </vt:variant>
      <vt:variant>
        <vt:lpwstr/>
      </vt:variant>
      <vt:variant>
        <vt:i4>2293813</vt:i4>
      </vt:variant>
      <vt:variant>
        <vt:i4>15</vt:i4>
      </vt:variant>
      <vt:variant>
        <vt:i4>0</vt:i4>
      </vt:variant>
      <vt:variant>
        <vt:i4>5</vt:i4>
      </vt:variant>
      <vt:variant>
        <vt:lpwstr>https://www.osha.gov/laws-regs/regulations/standardnumber/1910/1910.134</vt:lpwstr>
      </vt:variant>
      <vt:variant>
        <vt:lpwstr/>
      </vt:variant>
      <vt:variant>
        <vt:i4>3801209</vt:i4>
      </vt:variant>
      <vt:variant>
        <vt:i4>12</vt:i4>
      </vt:variant>
      <vt:variant>
        <vt:i4>0</vt:i4>
      </vt:variant>
      <vt:variant>
        <vt:i4>5</vt:i4>
      </vt:variant>
      <vt:variant>
        <vt:lpwstr>https://www.mass.gov/doc/updated-comprehensive-personal-protective-equipment-june-24-2021/download</vt:lpwstr>
      </vt:variant>
      <vt:variant>
        <vt:lpwstr/>
      </vt:variant>
      <vt:variant>
        <vt:i4>3342459</vt:i4>
      </vt:variant>
      <vt:variant>
        <vt:i4>9</vt:i4>
      </vt:variant>
      <vt:variant>
        <vt:i4>0</vt:i4>
      </vt:variant>
      <vt:variant>
        <vt:i4>5</vt:i4>
      </vt:variant>
      <vt:variant>
        <vt:lpwstr>https://www.mass.gov/info-details/covid-19-mask-requirements</vt:lpwstr>
      </vt:variant>
      <vt:variant>
        <vt:lpwstr>mask-requirements-in-certain-locations-</vt:lpwstr>
      </vt:variant>
      <vt:variant>
        <vt:i4>8060991</vt:i4>
      </vt:variant>
      <vt:variant>
        <vt:i4>6</vt:i4>
      </vt:variant>
      <vt:variant>
        <vt:i4>0</vt:i4>
      </vt:variant>
      <vt:variant>
        <vt:i4>5</vt:i4>
      </vt:variant>
      <vt:variant>
        <vt:lpwstr>https://www.cdc.gov/coronavirus/2019-ncov/need-extra-precautions/direct-service-providers.html</vt:lpwstr>
      </vt:variant>
      <vt:variant>
        <vt:lpwstr/>
      </vt:variant>
      <vt:variant>
        <vt:i4>5373964</vt:i4>
      </vt:variant>
      <vt:variant>
        <vt:i4>3</vt:i4>
      </vt:variant>
      <vt:variant>
        <vt:i4>0</vt:i4>
      </vt:variant>
      <vt:variant>
        <vt:i4>5</vt:i4>
      </vt:variant>
      <vt:variant>
        <vt:lpwstr>https://www.cdc.gov/coronavirus/2019-ncov/community/schools-childcare/k-12-guidance.html</vt:lpwstr>
      </vt:variant>
      <vt:variant>
        <vt:lpwstr/>
      </vt:variant>
      <vt:variant>
        <vt:i4>5373964</vt:i4>
      </vt:variant>
      <vt:variant>
        <vt:i4>0</vt:i4>
      </vt:variant>
      <vt:variant>
        <vt:i4>0</vt:i4>
      </vt:variant>
      <vt:variant>
        <vt:i4>5</vt:i4>
      </vt:variant>
      <vt:variant>
        <vt:lpwstr>https://www.cdc.gov/coronavirus/2019-ncov/community/schools-childcare/k-12-guidance.html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KJARVISVANCE</dc:creator>
  <cp:keywords/>
  <cp:lastModifiedBy>Robitaille, Karen (DPH)</cp:lastModifiedBy>
  <cp:revision>2</cp:revision>
  <dcterms:created xsi:type="dcterms:W3CDTF">2022-01-13T21:09:00Z</dcterms:created>
  <dcterms:modified xsi:type="dcterms:W3CDTF">2022-01-13T21:09:00Z</dcterms:modified>
</cp:coreProperties>
</file>